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F848F">
      <w:pPr>
        <w:widowControl/>
        <w:jc w:val="left"/>
        <w:rPr>
          <w:rFonts w:asciiTheme="majorHAnsi" w:hAnsiTheme="majorHAnsi" w:eastAsiaTheme="majorEastAsia" w:cstheme="majorBidi"/>
          <w:color w:val="2E75B6" w:themeColor="accent1" w:themeShade="BF"/>
          <w:kern w:val="0"/>
          <w:szCs w:val="32"/>
          <w:lang w:val="zh-CN"/>
        </w:rPr>
      </w:pPr>
    </w:p>
    <w:p w14:paraId="59DD4AEC">
      <w:pPr>
        <w:widowControl/>
        <w:jc w:val="left"/>
        <w:rPr>
          <w:rFonts w:asciiTheme="majorHAnsi" w:hAnsiTheme="majorHAnsi" w:eastAsiaTheme="majorEastAsia" w:cstheme="majorBidi"/>
          <w:color w:val="2E75B6" w:themeColor="accent1" w:themeShade="BF"/>
          <w:kern w:val="0"/>
          <w:szCs w:val="32"/>
          <w:lang w:val="zh-CN"/>
        </w:rPr>
      </w:pPr>
    </w:p>
    <w:p w14:paraId="19902BEF">
      <w:pPr>
        <w:widowControl/>
        <w:jc w:val="left"/>
        <w:rPr>
          <w:rFonts w:asciiTheme="majorHAnsi" w:hAnsiTheme="majorHAnsi" w:eastAsiaTheme="majorEastAsia" w:cstheme="majorBidi"/>
          <w:color w:val="2E75B6" w:themeColor="accent1" w:themeShade="BF"/>
          <w:kern w:val="0"/>
          <w:szCs w:val="32"/>
          <w:lang w:val="zh-CN"/>
        </w:rPr>
      </w:pPr>
      <w:r>
        <w:rPr>
          <w:rFonts w:asciiTheme="majorHAnsi" w:hAnsiTheme="majorHAnsi" w:eastAsiaTheme="majorEastAsia" w:cstheme="majorBidi"/>
          <w:color w:val="2E75B6" w:themeColor="accent1" w:themeShade="BF"/>
          <w:kern w:val="0"/>
          <w:szCs w:val="32"/>
        </w:rPr>
        <w:drawing>
          <wp:anchor distT="0" distB="0" distL="114300" distR="114300" simplePos="0" relativeHeight="251662336" behindDoc="0" locked="0" layoutInCell="1" allowOverlap="1">
            <wp:simplePos x="0" y="0"/>
            <wp:positionH relativeFrom="margin">
              <wp:posOffset>2050415</wp:posOffset>
            </wp:positionH>
            <wp:positionV relativeFrom="paragraph">
              <wp:posOffset>22860</wp:posOffset>
            </wp:positionV>
            <wp:extent cx="1514475" cy="1600200"/>
            <wp:effectExtent l="0" t="0" r="0" b="0"/>
            <wp:wrapTopAndBottom/>
            <wp:docPr id="55" name="图片 55" descr="/Users/lishanlishanshan/Desktop/标准团徽.png标准团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Users/lishanlishanshan/Desktop/标准团徽.png标准团徽"/>
                    <pic:cNvPicPr>
                      <a:picLocks noChangeAspect="1"/>
                    </pic:cNvPicPr>
                  </pic:nvPicPr>
                  <pic:blipFill>
                    <a:blip r:embed="rId5"/>
                    <a:srcRect t="-6763" b="-1796"/>
                    <a:stretch>
                      <a:fillRect/>
                    </a:stretch>
                  </pic:blipFill>
                  <pic:spPr>
                    <a:xfrm>
                      <a:off x="0" y="0"/>
                      <a:ext cx="1514475" cy="1600200"/>
                    </a:xfrm>
                    <a:prstGeom prst="rect">
                      <a:avLst/>
                    </a:prstGeom>
                  </pic:spPr>
                </pic:pic>
              </a:graphicData>
            </a:graphic>
          </wp:anchor>
        </w:drawing>
      </w:r>
    </w:p>
    <w:p w14:paraId="4AF22E64">
      <w:pPr>
        <w:widowControl/>
        <w:spacing w:line="300" w:lineRule="auto"/>
        <w:jc w:val="center"/>
        <w:rPr>
          <w:rFonts w:ascii="方正小标宋简体" w:eastAsia="方正小标宋简体" w:hAnsiTheme="majorHAnsi" w:cstheme="majorBidi"/>
          <w:color w:val="000000" w:themeColor="text1"/>
          <w:kern w:val="0"/>
          <w:sz w:val="56"/>
          <w:szCs w:val="44"/>
          <w14:textFill>
            <w14:solidFill>
              <w14:schemeClr w14:val="tx1"/>
            </w14:solidFill>
          </w14:textFill>
        </w:rPr>
      </w:pPr>
      <w:r>
        <w:rPr>
          <w:rFonts w:hint="eastAsia" w:ascii="方正小标宋简体" w:eastAsia="方正小标宋简体" w:hAnsiTheme="majorHAnsi" w:cstheme="majorBidi"/>
          <w:color w:val="000000" w:themeColor="text1"/>
          <w:kern w:val="0"/>
          <w:sz w:val="56"/>
          <w:szCs w:val="44"/>
          <w14:textFill>
            <w14:solidFill>
              <w14:schemeClr w14:val="tx1"/>
            </w14:solidFill>
          </w14:textFill>
        </w:rPr>
        <w:t>南开大学团务“</w:t>
      </w:r>
      <w:r>
        <w:rPr>
          <w:rFonts w:hint="eastAsia" w:ascii="方正小标宋简体" w:eastAsia="方正小标宋简体" w:hAnsiTheme="majorHAnsi" w:cstheme="majorBidi"/>
          <w:color w:val="000000" w:themeColor="text1"/>
          <w:kern w:val="0"/>
          <w:sz w:val="56"/>
          <w:szCs w:val="44"/>
          <w:lang w:val="zh-CN"/>
          <w14:textFill>
            <w14:solidFill>
              <w14:schemeClr w14:val="tx1"/>
            </w14:solidFill>
          </w14:textFill>
        </w:rPr>
        <w:t>百问百答”</w:t>
      </w:r>
      <w:r>
        <w:rPr>
          <w:rFonts w:hint="eastAsia" w:ascii="方正小标宋简体" w:eastAsia="方正小标宋简体" w:hAnsiTheme="majorHAnsi" w:cstheme="majorBidi"/>
          <w:color w:val="000000" w:themeColor="text1"/>
          <w:kern w:val="0"/>
          <w:sz w:val="56"/>
          <w:szCs w:val="44"/>
          <w14:textFill>
            <w14:solidFill>
              <w14:schemeClr w14:val="tx1"/>
            </w14:solidFill>
          </w14:textFill>
        </w:rPr>
        <w:t>手册</w:t>
      </w:r>
    </w:p>
    <w:p w14:paraId="47EA7F81">
      <w:pPr>
        <w:widowControl/>
        <w:spacing w:line="300" w:lineRule="auto"/>
        <w:jc w:val="center"/>
        <w:rPr>
          <w:rFonts w:ascii="方正小标宋简体" w:eastAsia="方正小标宋简体" w:hAnsiTheme="majorHAnsi" w:cstheme="majorBidi"/>
          <w:color w:val="000000" w:themeColor="text1"/>
          <w:kern w:val="0"/>
          <w:sz w:val="56"/>
          <w:szCs w:val="44"/>
          <w:lang w:val="zh-CN"/>
          <w14:textFill>
            <w14:solidFill>
              <w14:schemeClr w14:val="tx1"/>
            </w14:solidFill>
          </w14:textFill>
        </w:rPr>
      </w:pPr>
      <w:r>
        <w:rPr>
          <w:rFonts w:hint="eastAsia" w:ascii="方正小标宋简体" w:eastAsia="方正小标宋简体" w:hAnsiTheme="majorHAnsi" w:cstheme="majorBidi"/>
          <w:color w:val="000000" w:themeColor="text1"/>
          <w:kern w:val="0"/>
          <w:sz w:val="56"/>
          <w:szCs w:val="44"/>
          <w:lang w:val="zh-CN"/>
          <w14:textFill>
            <w14:solidFill>
              <w14:schemeClr w14:val="tx1"/>
            </w14:solidFill>
          </w14:textFill>
        </w:rPr>
        <w:t>（第</w:t>
      </w:r>
      <w:r>
        <w:rPr>
          <w:rFonts w:hint="eastAsia" w:ascii="方正小标宋简体" w:eastAsia="方正小标宋简体" w:hAnsiTheme="majorHAnsi" w:cstheme="majorBidi"/>
          <w:color w:val="000000" w:themeColor="text1"/>
          <w:kern w:val="0"/>
          <w:sz w:val="56"/>
          <w:szCs w:val="44"/>
          <w14:textFill>
            <w14:solidFill>
              <w14:schemeClr w14:val="tx1"/>
            </w14:solidFill>
          </w14:textFill>
        </w:rPr>
        <w:t>一</w:t>
      </w:r>
      <w:r>
        <w:rPr>
          <w:rFonts w:hint="eastAsia" w:ascii="方正小标宋简体" w:eastAsia="方正小标宋简体" w:hAnsiTheme="majorHAnsi" w:cstheme="majorBidi"/>
          <w:color w:val="000000" w:themeColor="text1"/>
          <w:kern w:val="0"/>
          <w:sz w:val="56"/>
          <w:szCs w:val="44"/>
          <w:lang w:val="zh-CN"/>
          <w14:textFill>
            <w14:solidFill>
              <w14:schemeClr w14:val="tx1"/>
            </w14:solidFill>
          </w14:textFill>
        </w:rPr>
        <w:t>版</w:t>
      </w:r>
      <w:r>
        <w:rPr>
          <w:rFonts w:hint="eastAsia" w:ascii="方正小标宋简体" w:eastAsia="方正小标宋简体" w:hAnsiTheme="majorHAnsi" w:cstheme="majorBidi"/>
          <w:color w:val="000000" w:themeColor="text1"/>
          <w:kern w:val="0"/>
          <w:sz w:val="56"/>
          <w:szCs w:val="44"/>
          <w14:textFill>
            <w14:solidFill>
              <w14:schemeClr w14:val="tx1"/>
            </w14:solidFill>
          </w14:textFill>
        </w:rPr>
        <w:t xml:space="preserve"> 更新</w:t>
      </w:r>
      <w:r>
        <w:rPr>
          <w:rFonts w:hint="eastAsia" w:ascii="方正小标宋简体" w:eastAsia="方正小标宋简体" w:hAnsiTheme="majorHAnsi" w:cstheme="majorBidi"/>
          <w:color w:val="000000" w:themeColor="text1"/>
          <w:kern w:val="0"/>
          <w:sz w:val="56"/>
          <w:szCs w:val="44"/>
          <w:lang w:val="zh-CN"/>
          <w14:textFill>
            <w14:solidFill>
              <w14:schemeClr w14:val="tx1"/>
            </w14:solidFill>
          </w14:textFill>
        </w:rPr>
        <w:t>）</w:t>
      </w:r>
    </w:p>
    <w:p w14:paraId="0A2A5527">
      <w:pPr>
        <w:widowControl/>
        <w:jc w:val="left"/>
        <w:rPr>
          <w:rFonts w:asciiTheme="majorHAnsi" w:hAnsiTheme="majorHAnsi" w:eastAsiaTheme="majorEastAsia" w:cstheme="majorBidi"/>
          <w:color w:val="2E75B6" w:themeColor="accent1" w:themeShade="BF"/>
          <w:kern w:val="0"/>
          <w:szCs w:val="32"/>
          <w:lang w:val="zh-CN"/>
        </w:rPr>
      </w:pPr>
    </w:p>
    <w:p w14:paraId="1511721E">
      <w:pPr>
        <w:widowControl/>
        <w:jc w:val="left"/>
        <w:rPr>
          <w:rFonts w:asciiTheme="majorHAnsi" w:hAnsiTheme="majorHAnsi" w:eastAsiaTheme="majorEastAsia" w:cstheme="majorBidi"/>
          <w:color w:val="2E75B6" w:themeColor="accent1" w:themeShade="BF"/>
          <w:kern w:val="0"/>
          <w:szCs w:val="32"/>
          <w:lang w:val="zh-CN"/>
        </w:rPr>
      </w:pPr>
    </w:p>
    <w:p w14:paraId="59539E2C">
      <w:pPr>
        <w:widowControl/>
        <w:jc w:val="left"/>
        <w:rPr>
          <w:rFonts w:asciiTheme="majorHAnsi" w:hAnsiTheme="majorHAnsi" w:eastAsiaTheme="majorEastAsia" w:cstheme="majorBidi"/>
          <w:color w:val="2E75B6" w:themeColor="accent1" w:themeShade="BF"/>
          <w:kern w:val="0"/>
          <w:szCs w:val="32"/>
          <w:lang w:val="zh-CN"/>
        </w:rPr>
      </w:pPr>
    </w:p>
    <w:p w14:paraId="77E7DD71">
      <w:pPr>
        <w:widowControl/>
        <w:jc w:val="left"/>
        <w:rPr>
          <w:rFonts w:asciiTheme="majorHAnsi" w:hAnsiTheme="majorHAnsi" w:eastAsiaTheme="majorEastAsia" w:cstheme="majorBidi"/>
          <w:color w:val="2E75B6" w:themeColor="accent1" w:themeShade="BF"/>
          <w:kern w:val="0"/>
          <w:szCs w:val="32"/>
          <w:lang w:val="zh-CN"/>
        </w:rPr>
      </w:pPr>
    </w:p>
    <w:p w14:paraId="152721A1">
      <w:pPr>
        <w:widowControl/>
        <w:jc w:val="left"/>
        <w:rPr>
          <w:rFonts w:asciiTheme="majorHAnsi" w:hAnsiTheme="majorHAnsi" w:eastAsiaTheme="majorEastAsia" w:cstheme="majorBidi"/>
          <w:color w:val="2E75B6" w:themeColor="accent1" w:themeShade="BF"/>
          <w:kern w:val="0"/>
          <w:szCs w:val="32"/>
          <w:lang w:val="zh-CN"/>
        </w:rPr>
      </w:pPr>
    </w:p>
    <w:p w14:paraId="1941CE6B">
      <w:pPr>
        <w:widowControl/>
        <w:jc w:val="left"/>
        <w:rPr>
          <w:rFonts w:asciiTheme="majorHAnsi" w:hAnsiTheme="majorHAnsi" w:eastAsiaTheme="majorEastAsia" w:cstheme="majorBidi"/>
          <w:color w:val="2E75B6" w:themeColor="accent1" w:themeShade="BF"/>
          <w:kern w:val="0"/>
          <w:szCs w:val="32"/>
          <w:lang w:val="zh-CN"/>
        </w:rPr>
      </w:pPr>
    </w:p>
    <w:p w14:paraId="0C98A9CE">
      <w:pPr>
        <w:widowControl/>
        <w:jc w:val="left"/>
        <w:rPr>
          <w:rFonts w:asciiTheme="majorHAnsi" w:hAnsiTheme="majorHAnsi" w:eastAsiaTheme="majorEastAsia" w:cstheme="majorBidi"/>
          <w:color w:val="2E75B6" w:themeColor="accent1" w:themeShade="BF"/>
          <w:kern w:val="0"/>
          <w:szCs w:val="32"/>
          <w:lang w:val="zh-CN"/>
        </w:rPr>
      </w:pPr>
    </w:p>
    <w:p w14:paraId="57B6E986">
      <w:pPr>
        <w:widowControl/>
        <w:jc w:val="left"/>
        <w:rPr>
          <w:rFonts w:asciiTheme="majorHAnsi" w:hAnsiTheme="majorHAnsi" w:eastAsiaTheme="majorEastAsia" w:cstheme="majorBidi"/>
          <w:color w:val="2E75B6" w:themeColor="accent1" w:themeShade="BF"/>
          <w:kern w:val="0"/>
          <w:szCs w:val="32"/>
          <w:lang w:val="zh-CN"/>
        </w:rPr>
      </w:pPr>
    </w:p>
    <w:p w14:paraId="1F29A188">
      <w:pPr>
        <w:widowControl/>
        <w:jc w:val="left"/>
        <w:rPr>
          <w:rFonts w:ascii="微软雅黑" w:hAnsi="微软雅黑" w:eastAsia="微软雅黑" w:cstheme="majorBidi"/>
          <w:color w:val="2E75B6" w:themeColor="accent1" w:themeShade="BF"/>
          <w:kern w:val="0"/>
          <w:szCs w:val="32"/>
          <w:lang w:val="zh-CN"/>
        </w:rPr>
      </w:pPr>
    </w:p>
    <w:p w14:paraId="1B26AECF">
      <w:pPr>
        <w:widowControl/>
        <w:jc w:val="center"/>
        <w:rPr>
          <w:rFonts w:ascii="仿宋" w:hAnsi="仿宋" w:cstheme="majorBidi"/>
          <w:b/>
          <w:color w:val="000000" w:themeColor="text1"/>
          <w:kern w:val="0"/>
          <w:sz w:val="40"/>
          <w:szCs w:val="32"/>
          <w:lang w:val="zh-CN"/>
          <w14:textFill>
            <w14:solidFill>
              <w14:schemeClr w14:val="tx1"/>
            </w14:solidFill>
          </w14:textFill>
        </w:rPr>
      </w:pPr>
    </w:p>
    <w:p w14:paraId="360CEADB">
      <w:pPr>
        <w:widowControl/>
        <w:jc w:val="center"/>
        <w:rPr>
          <w:rFonts w:ascii="仿宋" w:hAnsi="仿宋" w:cstheme="majorBidi"/>
          <w:b/>
          <w:color w:val="000000" w:themeColor="text1"/>
          <w:kern w:val="0"/>
          <w:sz w:val="40"/>
          <w:szCs w:val="32"/>
          <w:lang w:val="zh-CN"/>
          <w14:textFill>
            <w14:solidFill>
              <w14:schemeClr w14:val="tx1"/>
            </w14:solidFill>
          </w14:textFill>
        </w:rPr>
      </w:pPr>
    </w:p>
    <w:p w14:paraId="289A9B1E">
      <w:pPr>
        <w:widowControl/>
        <w:jc w:val="center"/>
        <w:rPr>
          <w:rFonts w:ascii="仿宋" w:hAnsi="仿宋" w:cstheme="majorBidi"/>
          <w:b/>
          <w:color w:val="000000" w:themeColor="text1"/>
          <w:kern w:val="0"/>
          <w:sz w:val="40"/>
          <w:szCs w:val="32"/>
          <w:lang w:val="zh-CN"/>
          <w14:textFill>
            <w14:solidFill>
              <w14:schemeClr w14:val="tx1"/>
            </w14:solidFill>
          </w14:textFill>
        </w:rPr>
      </w:pPr>
      <w:r>
        <w:rPr>
          <w:rFonts w:hint="eastAsia" w:ascii="仿宋" w:hAnsi="仿宋" w:cstheme="majorBidi"/>
          <w:b/>
          <w:color w:val="000000" w:themeColor="text1"/>
          <w:kern w:val="0"/>
          <w:sz w:val="40"/>
          <w:szCs w:val="32"/>
          <w:lang w:val="zh-CN"/>
          <w14:textFill>
            <w14:solidFill>
              <w14:schemeClr w14:val="tx1"/>
            </w14:solidFill>
          </w14:textFill>
        </w:rPr>
        <w:t>共青团南开大学委员会组织部</w:t>
      </w:r>
    </w:p>
    <w:p w14:paraId="4E3D9348">
      <w:pPr>
        <w:widowControl/>
        <w:jc w:val="center"/>
        <w:rPr>
          <w:rFonts w:ascii="仿宋" w:hAnsi="仿宋" w:eastAsia="仿宋" w:cs="宋体"/>
          <w:b/>
          <w:bCs/>
          <w:sz w:val="32"/>
          <w:szCs w:val="32"/>
        </w:rPr>
        <w:sectPr>
          <w:footerReference r:id="rId3" w:type="default"/>
          <w:pgSz w:w="11906" w:h="16838"/>
          <w:pgMar w:top="2098" w:right="1474" w:bottom="1985" w:left="1588" w:header="851" w:footer="992" w:gutter="0"/>
          <w:cols w:space="425" w:num="1"/>
          <w:docGrid w:type="lines" w:linePitch="312" w:charSpace="0"/>
        </w:sectPr>
      </w:pPr>
      <w:r>
        <w:rPr>
          <w:rFonts w:hint="eastAsia" w:ascii="Times New Roman" w:hAnsi="Times New Roman" w:cstheme="majorBidi"/>
          <w:b/>
          <w:color w:val="000000" w:themeColor="text1"/>
          <w:kern w:val="0"/>
          <w:sz w:val="40"/>
          <w:szCs w:val="32"/>
          <w:lang w:val="zh-CN"/>
          <w14:textFill>
            <w14:solidFill>
              <w14:schemeClr w14:val="tx1"/>
            </w14:solidFill>
          </w14:textFill>
        </w:rPr>
        <w:t>2</w:t>
      </w:r>
      <w:r>
        <w:rPr>
          <w:rFonts w:ascii="Times New Roman" w:hAnsi="Times New Roman" w:cstheme="majorBidi"/>
          <w:b/>
          <w:color w:val="000000" w:themeColor="text1"/>
          <w:kern w:val="0"/>
          <w:sz w:val="40"/>
          <w:szCs w:val="32"/>
          <w:lang w:val="zh-CN"/>
          <w14:textFill>
            <w14:solidFill>
              <w14:schemeClr w14:val="tx1"/>
            </w14:solidFill>
          </w14:textFill>
        </w:rPr>
        <w:t>02</w:t>
      </w:r>
      <w:r>
        <w:rPr>
          <w:rFonts w:hint="eastAsia" w:ascii="Times New Roman" w:hAnsi="Times New Roman" w:cstheme="majorBidi"/>
          <w:b/>
          <w:color w:val="000000" w:themeColor="text1"/>
          <w:kern w:val="0"/>
          <w:sz w:val="40"/>
          <w:szCs w:val="32"/>
          <w14:textFill>
            <w14:solidFill>
              <w14:schemeClr w14:val="tx1"/>
            </w14:solidFill>
          </w14:textFill>
        </w:rPr>
        <w:t>2</w:t>
      </w:r>
      <w:r>
        <w:rPr>
          <w:rFonts w:hint="eastAsia" w:ascii="仿宋" w:hAnsi="仿宋" w:cstheme="majorBidi"/>
          <w:b/>
          <w:color w:val="000000" w:themeColor="text1"/>
          <w:kern w:val="0"/>
          <w:sz w:val="40"/>
          <w:szCs w:val="32"/>
          <w:lang w:val="zh-CN"/>
          <w14:textFill>
            <w14:solidFill>
              <w14:schemeClr w14:val="tx1"/>
            </w14:solidFill>
          </w14:textFill>
        </w:rPr>
        <w:t>年</w:t>
      </w:r>
      <w:r>
        <w:rPr>
          <w:rFonts w:hint="eastAsia" w:ascii="Times New Roman" w:hAnsi="Times New Roman" w:cstheme="majorBidi"/>
          <w:b/>
          <w:color w:val="000000" w:themeColor="text1"/>
          <w:kern w:val="0"/>
          <w:sz w:val="40"/>
          <w:szCs w:val="32"/>
          <w14:textFill>
            <w14:solidFill>
              <w14:schemeClr w14:val="tx1"/>
            </w14:solidFill>
          </w14:textFill>
        </w:rPr>
        <w:t>6</w:t>
      </w:r>
      <w:r>
        <w:rPr>
          <w:rFonts w:hint="eastAsia" w:ascii="仿宋" w:hAnsi="仿宋" w:cstheme="majorBidi"/>
          <w:b/>
          <w:color w:val="000000" w:themeColor="text1"/>
          <w:kern w:val="0"/>
          <w:sz w:val="40"/>
          <w:szCs w:val="32"/>
          <w14:textFill>
            <w14:solidFill>
              <w14:schemeClr w14:val="tx1"/>
            </w14:solidFill>
          </w14:textFill>
        </w:rPr>
        <w:t>月</w:t>
      </w:r>
    </w:p>
    <w:p w14:paraId="2B4812A4">
      <w:pPr>
        <w:spacing w:line="360" w:lineRule="auto"/>
        <w:rPr>
          <w:rFonts w:ascii="仿宋" w:hAnsi="仿宋" w:eastAsia="仿宋" w:cs="宋体"/>
          <w:b/>
          <w:bCs/>
          <w:sz w:val="32"/>
          <w:szCs w:val="32"/>
        </w:rPr>
      </w:pPr>
    </w:p>
    <w:sdt>
      <w:sdtPr>
        <w:rPr>
          <w:rFonts w:hint="eastAsia" w:ascii="方正小标宋简体" w:hAnsi="方正小标宋简体" w:eastAsia="方正小标宋简体" w:cs="方正小标宋简体"/>
          <w:sz w:val="44"/>
          <w:szCs w:val="44"/>
        </w:rPr>
        <w:id w:val="147483238"/>
        <w15:color w:val="DBDBDB"/>
        <w:docPartObj>
          <w:docPartGallery w:val="Table of Contents"/>
          <w:docPartUnique/>
        </w:docPartObj>
      </w:sdtPr>
      <w:sdtEndPr>
        <w:rPr>
          <w:rFonts w:hint="eastAsia" w:ascii="方正小标宋简体" w:hAnsi="方正小标宋简体" w:eastAsia="方正小标宋简体" w:cs="方正小标宋简体"/>
          <w:sz w:val="44"/>
          <w:szCs w:val="44"/>
        </w:rPr>
      </w:sdtEndPr>
      <w:sdtContent>
        <w:p w14:paraId="06FFDD1F">
          <w:pPr>
            <w:jc w:val="center"/>
            <w:rPr>
              <w:rFonts w:ascii="方正小标宋简体" w:hAnsi="方正小标宋简体" w:eastAsia="方正小标宋简体" w:cs="方正小标宋简体"/>
              <w:sz w:val="44"/>
              <w:szCs w:val="44"/>
            </w:rPr>
          </w:pPr>
          <w:bookmarkStart w:id="363" w:name="_GoBack"/>
          <w:bookmarkEnd w:id="363"/>
          <w:r>
            <w:rPr>
              <w:rFonts w:hint="eastAsia" w:ascii="方正小标宋简体" w:hAnsi="方正小标宋简体" w:eastAsia="方正小标宋简体" w:cs="方正小标宋简体"/>
              <w:sz w:val="44"/>
              <w:szCs w:val="44"/>
            </w:rPr>
            <w:t>目  录</w:t>
          </w:r>
        </w:p>
        <w:p w14:paraId="20D2A2F0">
          <w:pPr>
            <w:pStyle w:val="15"/>
            <w:tabs>
              <w:tab w:val="right" w:leader="dot" w:pos="8844"/>
            </w:tabs>
            <w:rPr>
              <w:rFonts w:ascii="仿宋" w:hAnsi="仿宋" w:eastAsia="仿宋" w:cs="仿宋"/>
              <w:bCs w:val="0"/>
              <w:i w:val="0"/>
              <w:iCs w:val="0"/>
              <w:sz w:val="32"/>
              <w:szCs w:val="32"/>
            </w:rPr>
          </w:pPr>
          <w:r>
            <w:rPr>
              <w:b w:val="0"/>
              <w:bCs w:val="0"/>
              <w:i w:val="0"/>
              <w:iCs w:val="0"/>
            </w:rPr>
            <w:fldChar w:fldCharType="begin"/>
          </w:r>
          <w:r>
            <w:rPr>
              <w:b w:val="0"/>
              <w:bCs w:val="0"/>
              <w:i w:val="0"/>
              <w:iCs w:val="0"/>
            </w:rPr>
            <w:instrText xml:space="preserve">TOC \o "1-3" \h \u </w:instrText>
          </w:r>
          <w:r>
            <w:rPr>
              <w:b w:val="0"/>
              <w:bCs w:val="0"/>
              <w:i w:val="0"/>
              <w:iCs w:val="0"/>
            </w:rPr>
            <w:fldChar w:fldCharType="separate"/>
          </w:r>
          <w:r>
            <w:fldChar w:fldCharType="begin"/>
          </w:r>
          <w:r>
            <w:instrText xml:space="preserve"> HYPERLINK \l "_Toc28224" </w:instrText>
          </w:r>
          <w:r>
            <w:fldChar w:fldCharType="separate"/>
          </w:r>
          <w:r>
            <w:rPr>
              <w:rFonts w:hint="eastAsia" w:ascii="仿宋" w:hAnsi="仿宋" w:eastAsia="仿宋" w:cs="仿宋"/>
              <w:bCs w:val="0"/>
              <w:i w:val="0"/>
              <w:iCs w:val="0"/>
              <w:sz w:val="32"/>
              <w:szCs w:val="32"/>
            </w:rPr>
            <w:t>第一篇 “智慧团建”系统、“团组织建设系统”基础操作</w:t>
          </w:r>
          <w:r>
            <w:rPr>
              <w:rFonts w:hint="eastAsia" w:ascii="仿宋" w:hAnsi="仿宋" w:eastAsia="仿宋" w:cs="仿宋"/>
              <w:bCs w:val="0"/>
              <w:i w:val="0"/>
              <w:iCs w:val="0"/>
              <w:sz w:val="32"/>
              <w:szCs w:val="32"/>
            </w:rPr>
            <w:tab/>
          </w:r>
          <w:r>
            <w:rPr>
              <w:rFonts w:hint="eastAsia" w:ascii="仿宋" w:hAnsi="仿宋" w:eastAsia="仿宋" w:cs="仿宋"/>
              <w:bCs w:val="0"/>
              <w:i w:val="0"/>
              <w:iCs w:val="0"/>
              <w:sz w:val="32"/>
              <w:szCs w:val="32"/>
            </w:rPr>
            <w:fldChar w:fldCharType="begin"/>
          </w:r>
          <w:r>
            <w:rPr>
              <w:rFonts w:hint="eastAsia" w:ascii="仿宋" w:hAnsi="仿宋" w:eastAsia="仿宋" w:cs="仿宋"/>
              <w:bCs w:val="0"/>
              <w:i w:val="0"/>
              <w:iCs w:val="0"/>
              <w:sz w:val="32"/>
              <w:szCs w:val="32"/>
            </w:rPr>
            <w:instrText xml:space="preserve"> PAGEREF _Toc28224 \h </w:instrText>
          </w:r>
          <w:r>
            <w:rPr>
              <w:rFonts w:hint="eastAsia" w:ascii="仿宋" w:hAnsi="仿宋" w:eastAsia="仿宋" w:cs="仿宋"/>
              <w:bCs w:val="0"/>
              <w:i w:val="0"/>
              <w:iCs w:val="0"/>
              <w:sz w:val="32"/>
              <w:szCs w:val="32"/>
            </w:rPr>
            <w:fldChar w:fldCharType="separate"/>
          </w:r>
          <w:r>
            <w:rPr>
              <w:rFonts w:hint="eastAsia" w:ascii="仿宋" w:hAnsi="仿宋" w:eastAsia="仿宋" w:cs="仿宋"/>
              <w:bCs w:val="0"/>
              <w:i w:val="0"/>
              <w:iCs w:val="0"/>
              <w:sz w:val="32"/>
              <w:szCs w:val="32"/>
            </w:rPr>
            <w:t>10</w:t>
          </w:r>
          <w:r>
            <w:rPr>
              <w:rFonts w:hint="eastAsia" w:ascii="仿宋" w:hAnsi="仿宋" w:eastAsia="仿宋" w:cs="仿宋"/>
              <w:bCs w:val="0"/>
              <w:i w:val="0"/>
              <w:iCs w:val="0"/>
              <w:sz w:val="32"/>
              <w:szCs w:val="32"/>
            </w:rPr>
            <w:fldChar w:fldCharType="end"/>
          </w:r>
          <w:r>
            <w:rPr>
              <w:rFonts w:hint="eastAsia" w:ascii="仿宋" w:hAnsi="仿宋" w:eastAsia="仿宋" w:cs="仿宋"/>
              <w:bCs w:val="0"/>
              <w:i w:val="0"/>
              <w:iCs w:val="0"/>
              <w:sz w:val="32"/>
              <w:szCs w:val="32"/>
            </w:rPr>
            <w:fldChar w:fldCharType="end"/>
          </w:r>
        </w:p>
        <w:p w14:paraId="4BC19F43">
          <w:pPr>
            <w:pStyle w:val="18"/>
            <w:tabs>
              <w:tab w:val="right" w:leader="dot" w:pos="8844"/>
            </w:tabs>
            <w:rPr>
              <w:rFonts w:ascii="仿宋" w:hAnsi="仿宋" w:eastAsia="仿宋" w:cs="仿宋"/>
              <w:bCs w:val="0"/>
              <w:sz w:val="32"/>
              <w:szCs w:val="32"/>
            </w:rPr>
          </w:pPr>
          <w:r>
            <w:fldChar w:fldCharType="begin"/>
          </w:r>
          <w:r>
            <w:instrText xml:space="preserve"> HYPERLINK \l "_Toc22904" </w:instrText>
          </w:r>
          <w:r>
            <w:fldChar w:fldCharType="separate"/>
          </w:r>
          <w:r>
            <w:rPr>
              <w:rFonts w:hint="eastAsia" w:ascii="仿宋" w:hAnsi="仿宋" w:eastAsia="仿宋" w:cs="仿宋"/>
              <w:bCs w:val="0"/>
              <w:sz w:val="32"/>
              <w:szCs w:val="32"/>
            </w:rPr>
            <w:t>一、“智慧团建”系统基本操作</w:t>
          </w:r>
          <w:r>
            <w:rPr>
              <w:rFonts w:hint="eastAsia" w:ascii="仿宋" w:hAnsi="仿宋" w:eastAsia="仿宋" w:cs="仿宋"/>
              <w:bCs w:val="0"/>
              <w:sz w:val="32"/>
              <w:szCs w:val="32"/>
            </w:rPr>
            <w:tab/>
          </w: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PAGEREF _Toc22904 \h </w:instrText>
          </w:r>
          <w:r>
            <w:rPr>
              <w:rFonts w:hint="eastAsia" w:ascii="仿宋" w:hAnsi="仿宋" w:eastAsia="仿宋" w:cs="仿宋"/>
              <w:bCs w:val="0"/>
              <w:sz w:val="32"/>
              <w:szCs w:val="32"/>
            </w:rPr>
            <w:fldChar w:fldCharType="separate"/>
          </w:r>
          <w:r>
            <w:rPr>
              <w:rFonts w:hint="eastAsia" w:ascii="仿宋" w:hAnsi="仿宋" w:eastAsia="仿宋" w:cs="仿宋"/>
              <w:bCs w:val="0"/>
              <w:sz w:val="32"/>
              <w:szCs w:val="32"/>
            </w:rPr>
            <w:t>10</w:t>
          </w:r>
          <w:r>
            <w:rPr>
              <w:rFonts w:hint="eastAsia" w:ascii="仿宋" w:hAnsi="仿宋" w:eastAsia="仿宋" w:cs="仿宋"/>
              <w:bCs w:val="0"/>
              <w:sz w:val="32"/>
              <w:szCs w:val="32"/>
            </w:rPr>
            <w:fldChar w:fldCharType="end"/>
          </w:r>
          <w:r>
            <w:rPr>
              <w:rFonts w:hint="eastAsia" w:ascii="仿宋" w:hAnsi="仿宋" w:eastAsia="仿宋" w:cs="仿宋"/>
              <w:bCs w:val="0"/>
              <w:sz w:val="32"/>
              <w:szCs w:val="32"/>
            </w:rPr>
            <w:fldChar w:fldCharType="end"/>
          </w:r>
        </w:p>
        <w:p w14:paraId="5E07B184">
          <w:pPr>
            <w:pStyle w:val="11"/>
            <w:tabs>
              <w:tab w:val="right" w:leader="dot" w:pos="8844"/>
            </w:tabs>
            <w:rPr>
              <w:b w:val="0"/>
              <w:bCs/>
              <w:sz w:val="32"/>
              <w:szCs w:val="32"/>
            </w:rPr>
          </w:pPr>
          <w:r>
            <w:fldChar w:fldCharType="begin"/>
          </w:r>
          <w:r>
            <w:instrText xml:space="preserve"> HYPERLINK \l "_Toc5447" </w:instrText>
          </w:r>
          <w:r>
            <w:fldChar w:fldCharType="separate"/>
          </w:r>
          <w:r>
            <w:rPr>
              <w:rFonts w:hint="eastAsia" w:ascii="Times New Roman" w:hAnsi="Times New Roman" w:eastAsia="仿宋" w:cs="仿宋"/>
              <w:b w:val="0"/>
              <w:bCs/>
              <w:sz w:val="32"/>
              <w:szCs w:val="32"/>
            </w:rPr>
            <w:t>1</w:t>
          </w:r>
          <w:r>
            <w:rPr>
              <w:rFonts w:hint="eastAsia" w:ascii="仿宋" w:hAnsi="仿宋" w:eastAsia="仿宋" w:cs="仿宋"/>
              <w:b w:val="0"/>
              <w:bCs/>
              <w:sz w:val="32"/>
              <w:szCs w:val="32"/>
            </w:rPr>
            <w:t>.“智慧团建”系统遇到问题怎么办？</w:t>
          </w:r>
          <w:r>
            <w:rPr>
              <w:b w:val="0"/>
              <w:bCs/>
              <w:sz w:val="32"/>
              <w:szCs w:val="32"/>
            </w:rPr>
            <w:tab/>
          </w:r>
          <w:r>
            <w:rPr>
              <w:b w:val="0"/>
              <w:bCs/>
              <w:sz w:val="32"/>
              <w:szCs w:val="32"/>
            </w:rPr>
            <w:fldChar w:fldCharType="begin"/>
          </w:r>
          <w:r>
            <w:rPr>
              <w:b w:val="0"/>
              <w:bCs/>
              <w:sz w:val="32"/>
              <w:szCs w:val="32"/>
            </w:rPr>
            <w:instrText xml:space="preserve"> PAGEREF _Toc5447 \h </w:instrText>
          </w:r>
          <w:r>
            <w:rPr>
              <w:b w:val="0"/>
              <w:bCs/>
              <w:sz w:val="32"/>
              <w:szCs w:val="32"/>
            </w:rPr>
            <w:fldChar w:fldCharType="separate"/>
          </w:r>
          <w:r>
            <w:rPr>
              <w:b w:val="0"/>
              <w:bCs/>
              <w:sz w:val="32"/>
              <w:szCs w:val="32"/>
            </w:rPr>
            <w:t>10</w:t>
          </w:r>
          <w:r>
            <w:rPr>
              <w:b w:val="0"/>
              <w:bCs/>
              <w:sz w:val="32"/>
              <w:szCs w:val="32"/>
            </w:rPr>
            <w:fldChar w:fldCharType="end"/>
          </w:r>
          <w:r>
            <w:rPr>
              <w:b w:val="0"/>
              <w:bCs/>
              <w:sz w:val="32"/>
              <w:szCs w:val="32"/>
            </w:rPr>
            <w:fldChar w:fldCharType="end"/>
          </w:r>
        </w:p>
        <w:p w14:paraId="68320F89">
          <w:pPr>
            <w:pStyle w:val="11"/>
            <w:tabs>
              <w:tab w:val="right" w:leader="dot" w:pos="8844"/>
            </w:tabs>
            <w:rPr>
              <w:b w:val="0"/>
              <w:bCs/>
              <w:sz w:val="32"/>
              <w:szCs w:val="32"/>
            </w:rPr>
          </w:pPr>
          <w:r>
            <w:fldChar w:fldCharType="begin"/>
          </w:r>
          <w:r>
            <w:instrText xml:space="preserve"> HYPERLINK \l "_Toc22117" </w:instrText>
          </w:r>
          <w:r>
            <w:fldChar w:fldCharType="separate"/>
          </w:r>
          <w:r>
            <w:rPr>
              <w:rFonts w:hint="eastAsia" w:ascii="Times New Roman" w:hAnsi="Times New Roman" w:eastAsia="仿宋" w:cs="黑体"/>
              <w:b w:val="0"/>
              <w:bCs/>
              <w:sz w:val="32"/>
              <w:szCs w:val="32"/>
            </w:rPr>
            <w:t>2</w:t>
          </w:r>
          <w:r>
            <w:rPr>
              <w:rFonts w:hint="eastAsia" w:ascii="黑体" w:hAnsi="黑体" w:eastAsia="仿宋" w:cs="黑体"/>
              <w:b w:val="0"/>
              <w:bCs/>
              <w:sz w:val="32"/>
              <w:szCs w:val="32"/>
            </w:rPr>
            <w:t>.在团员列表中显示团员身份认证未通过是怎么回事？后续怎么办？</w:t>
          </w:r>
          <w:r>
            <w:rPr>
              <w:b w:val="0"/>
              <w:bCs/>
              <w:sz w:val="32"/>
              <w:szCs w:val="32"/>
            </w:rPr>
            <w:tab/>
          </w:r>
          <w:r>
            <w:rPr>
              <w:b w:val="0"/>
              <w:bCs/>
              <w:sz w:val="32"/>
              <w:szCs w:val="32"/>
            </w:rPr>
            <w:fldChar w:fldCharType="begin"/>
          </w:r>
          <w:r>
            <w:rPr>
              <w:b w:val="0"/>
              <w:bCs/>
              <w:sz w:val="32"/>
              <w:szCs w:val="32"/>
            </w:rPr>
            <w:instrText xml:space="preserve"> PAGEREF _Toc22117 \h </w:instrText>
          </w:r>
          <w:r>
            <w:rPr>
              <w:b w:val="0"/>
              <w:bCs/>
              <w:sz w:val="32"/>
              <w:szCs w:val="32"/>
            </w:rPr>
            <w:fldChar w:fldCharType="separate"/>
          </w:r>
          <w:r>
            <w:rPr>
              <w:b w:val="0"/>
              <w:bCs/>
              <w:sz w:val="32"/>
              <w:szCs w:val="32"/>
            </w:rPr>
            <w:t>11</w:t>
          </w:r>
          <w:r>
            <w:rPr>
              <w:b w:val="0"/>
              <w:bCs/>
              <w:sz w:val="32"/>
              <w:szCs w:val="32"/>
            </w:rPr>
            <w:fldChar w:fldCharType="end"/>
          </w:r>
          <w:r>
            <w:rPr>
              <w:b w:val="0"/>
              <w:bCs/>
              <w:sz w:val="32"/>
              <w:szCs w:val="32"/>
            </w:rPr>
            <w:fldChar w:fldCharType="end"/>
          </w:r>
        </w:p>
        <w:p w14:paraId="638ADAE7">
          <w:pPr>
            <w:pStyle w:val="11"/>
            <w:tabs>
              <w:tab w:val="right" w:leader="dot" w:pos="8844"/>
            </w:tabs>
            <w:rPr>
              <w:b w:val="0"/>
              <w:bCs/>
              <w:sz w:val="32"/>
              <w:szCs w:val="32"/>
            </w:rPr>
          </w:pPr>
          <w:r>
            <w:fldChar w:fldCharType="begin"/>
          </w:r>
          <w:r>
            <w:instrText xml:space="preserve"> HYPERLINK \l "_Toc11927" </w:instrText>
          </w:r>
          <w:r>
            <w:fldChar w:fldCharType="separate"/>
          </w:r>
          <w:r>
            <w:rPr>
              <w:rFonts w:hint="eastAsia" w:ascii="Times New Roman" w:hAnsi="Times New Roman" w:eastAsia="仿宋" w:cs="黑体"/>
              <w:b w:val="0"/>
              <w:bCs/>
              <w:sz w:val="32"/>
              <w:szCs w:val="32"/>
            </w:rPr>
            <w:t>3</w:t>
          </w:r>
          <w:r>
            <w:rPr>
              <w:rFonts w:hint="eastAsia" w:ascii="黑体" w:hAnsi="黑体" w:eastAsia="仿宋" w:cs="黑体"/>
              <w:b w:val="0"/>
              <w:bCs/>
              <w:sz w:val="32"/>
              <w:szCs w:val="32"/>
            </w:rPr>
            <w:t>.团员智慧团建密码忘记应如何处理？</w:t>
          </w:r>
          <w:r>
            <w:rPr>
              <w:b w:val="0"/>
              <w:bCs/>
              <w:sz w:val="32"/>
              <w:szCs w:val="32"/>
            </w:rPr>
            <w:tab/>
          </w:r>
          <w:r>
            <w:rPr>
              <w:b w:val="0"/>
              <w:bCs/>
              <w:sz w:val="32"/>
              <w:szCs w:val="32"/>
            </w:rPr>
            <w:fldChar w:fldCharType="begin"/>
          </w:r>
          <w:r>
            <w:rPr>
              <w:b w:val="0"/>
              <w:bCs/>
              <w:sz w:val="32"/>
              <w:szCs w:val="32"/>
            </w:rPr>
            <w:instrText xml:space="preserve"> PAGEREF _Toc11927 \h </w:instrText>
          </w:r>
          <w:r>
            <w:rPr>
              <w:b w:val="0"/>
              <w:bCs/>
              <w:sz w:val="32"/>
              <w:szCs w:val="32"/>
            </w:rPr>
            <w:fldChar w:fldCharType="separate"/>
          </w:r>
          <w:r>
            <w:rPr>
              <w:b w:val="0"/>
              <w:bCs/>
              <w:sz w:val="32"/>
              <w:szCs w:val="32"/>
            </w:rPr>
            <w:t>12</w:t>
          </w:r>
          <w:r>
            <w:rPr>
              <w:b w:val="0"/>
              <w:bCs/>
              <w:sz w:val="32"/>
              <w:szCs w:val="32"/>
            </w:rPr>
            <w:fldChar w:fldCharType="end"/>
          </w:r>
          <w:r>
            <w:rPr>
              <w:b w:val="0"/>
              <w:bCs/>
              <w:sz w:val="32"/>
              <w:szCs w:val="32"/>
            </w:rPr>
            <w:fldChar w:fldCharType="end"/>
          </w:r>
        </w:p>
        <w:p w14:paraId="60FCAB7B">
          <w:pPr>
            <w:pStyle w:val="11"/>
            <w:tabs>
              <w:tab w:val="right" w:leader="dot" w:pos="8844"/>
            </w:tabs>
            <w:rPr>
              <w:b w:val="0"/>
              <w:bCs/>
              <w:sz w:val="32"/>
              <w:szCs w:val="32"/>
            </w:rPr>
          </w:pPr>
          <w:r>
            <w:fldChar w:fldCharType="begin"/>
          </w:r>
          <w:r>
            <w:instrText xml:space="preserve"> HYPERLINK \l "_Toc10193" </w:instrText>
          </w:r>
          <w:r>
            <w:fldChar w:fldCharType="separate"/>
          </w:r>
          <w:r>
            <w:rPr>
              <w:rFonts w:hint="eastAsia" w:ascii="Times New Roman" w:hAnsi="Times New Roman" w:eastAsia="仿宋" w:cs="黑体"/>
              <w:b w:val="0"/>
              <w:bCs/>
              <w:sz w:val="32"/>
              <w:szCs w:val="32"/>
            </w:rPr>
            <w:t>4</w:t>
          </w:r>
          <w:r>
            <w:rPr>
              <w:rFonts w:hint="eastAsia" w:ascii="黑体" w:hAnsi="黑体" w:eastAsia="仿宋" w:cs="黑体"/>
              <w:b w:val="0"/>
              <w:bCs/>
              <w:sz w:val="32"/>
              <w:szCs w:val="32"/>
            </w:rPr>
            <w:t>.部分团员已经接转到了学院班级团支部，但是在团员列表里找不到他是怎么回事？</w:t>
          </w:r>
          <w:r>
            <w:rPr>
              <w:b w:val="0"/>
              <w:bCs/>
              <w:sz w:val="32"/>
              <w:szCs w:val="32"/>
            </w:rPr>
            <w:tab/>
          </w:r>
          <w:r>
            <w:rPr>
              <w:b w:val="0"/>
              <w:bCs/>
              <w:sz w:val="32"/>
              <w:szCs w:val="32"/>
            </w:rPr>
            <w:fldChar w:fldCharType="begin"/>
          </w:r>
          <w:r>
            <w:rPr>
              <w:b w:val="0"/>
              <w:bCs/>
              <w:sz w:val="32"/>
              <w:szCs w:val="32"/>
            </w:rPr>
            <w:instrText xml:space="preserve"> PAGEREF _Toc10193 \h </w:instrText>
          </w:r>
          <w:r>
            <w:rPr>
              <w:b w:val="0"/>
              <w:bCs/>
              <w:sz w:val="32"/>
              <w:szCs w:val="32"/>
            </w:rPr>
            <w:fldChar w:fldCharType="separate"/>
          </w:r>
          <w:r>
            <w:rPr>
              <w:b w:val="0"/>
              <w:bCs/>
              <w:sz w:val="32"/>
              <w:szCs w:val="32"/>
            </w:rPr>
            <w:t>13</w:t>
          </w:r>
          <w:r>
            <w:rPr>
              <w:b w:val="0"/>
              <w:bCs/>
              <w:sz w:val="32"/>
              <w:szCs w:val="32"/>
            </w:rPr>
            <w:fldChar w:fldCharType="end"/>
          </w:r>
          <w:r>
            <w:rPr>
              <w:b w:val="0"/>
              <w:bCs/>
              <w:sz w:val="32"/>
              <w:szCs w:val="32"/>
            </w:rPr>
            <w:fldChar w:fldCharType="end"/>
          </w:r>
        </w:p>
        <w:p w14:paraId="584B662C">
          <w:pPr>
            <w:pStyle w:val="11"/>
            <w:tabs>
              <w:tab w:val="right" w:leader="dot" w:pos="8844"/>
            </w:tabs>
            <w:rPr>
              <w:b w:val="0"/>
              <w:bCs/>
              <w:sz w:val="32"/>
              <w:szCs w:val="32"/>
            </w:rPr>
          </w:pPr>
          <w:r>
            <w:fldChar w:fldCharType="begin"/>
          </w:r>
          <w:r>
            <w:instrText xml:space="preserve"> HYPERLINK \l "_Toc31074" </w:instrText>
          </w:r>
          <w:r>
            <w:fldChar w:fldCharType="separate"/>
          </w:r>
          <w:r>
            <w:rPr>
              <w:rFonts w:hint="eastAsia" w:ascii="Times New Roman" w:hAnsi="Times New Roman" w:eastAsia="仿宋" w:cs="宋体"/>
              <w:b w:val="0"/>
              <w:bCs/>
              <w:sz w:val="32"/>
              <w:szCs w:val="32"/>
            </w:rPr>
            <w:t>5</w:t>
          </w:r>
          <w:r>
            <w:rPr>
              <w:rFonts w:hint="eastAsia" w:ascii="仿宋" w:hAnsi="仿宋" w:eastAsia="仿宋" w:cs="宋体"/>
              <w:b w:val="0"/>
              <w:bCs/>
              <w:sz w:val="32"/>
              <w:szCs w:val="32"/>
            </w:rPr>
            <w:t>.</w:t>
          </w:r>
          <w:r>
            <w:rPr>
              <w:rFonts w:hint="eastAsia" w:ascii="黑体" w:hAnsi="黑体" w:eastAsia="仿宋" w:cs="黑体"/>
              <w:b w:val="0"/>
              <w:bCs/>
              <w:sz w:val="32"/>
              <w:szCs w:val="32"/>
            </w:rPr>
            <w:t>在“智慧团建”系统上录入入党推优情况需要上传的pdf版本推优表有什么要求吗？</w:t>
          </w:r>
          <w:r>
            <w:rPr>
              <w:b w:val="0"/>
              <w:bCs/>
              <w:sz w:val="32"/>
              <w:szCs w:val="32"/>
            </w:rPr>
            <w:tab/>
          </w:r>
          <w:r>
            <w:rPr>
              <w:b w:val="0"/>
              <w:bCs/>
              <w:sz w:val="32"/>
              <w:szCs w:val="32"/>
            </w:rPr>
            <w:fldChar w:fldCharType="begin"/>
          </w:r>
          <w:r>
            <w:rPr>
              <w:b w:val="0"/>
              <w:bCs/>
              <w:sz w:val="32"/>
              <w:szCs w:val="32"/>
            </w:rPr>
            <w:instrText xml:space="preserve"> PAGEREF _Toc31074 \h </w:instrText>
          </w:r>
          <w:r>
            <w:rPr>
              <w:b w:val="0"/>
              <w:bCs/>
              <w:sz w:val="32"/>
              <w:szCs w:val="32"/>
            </w:rPr>
            <w:fldChar w:fldCharType="separate"/>
          </w:r>
          <w:r>
            <w:rPr>
              <w:b w:val="0"/>
              <w:bCs/>
              <w:sz w:val="32"/>
              <w:szCs w:val="32"/>
            </w:rPr>
            <w:t>13</w:t>
          </w:r>
          <w:r>
            <w:rPr>
              <w:b w:val="0"/>
              <w:bCs/>
              <w:sz w:val="32"/>
              <w:szCs w:val="32"/>
            </w:rPr>
            <w:fldChar w:fldCharType="end"/>
          </w:r>
          <w:r>
            <w:rPr>
              <w:b w:val="0"/>
              <w:bCs/>
              <w:sz w:val="32"/>
              <w:szCs w:val="32"/>
            </w:rPr>
            <w:fldChar w:fldCharType="end"/>
          </w:r>
        </w:p>
        <w:p w14:paraId="5F9B93AE">
          <w:pPr>
            <w:pStyle w:val="11"/>
            <w:tabs>
              <w:tab w:val="right" w:leader="dot" w:pos="8844"/>
            </w:tabs>
            <w:rPr>
              <w:b w:val="0"/>
              <w:bCs/>
              <w:sz w:val="32"/>
              <w:szCs w:val="32"/>
            </w:rPr>
          </w:pPr>
          <w:r>
            <w:fldChar w:fldCharType="begin"/>
          </w:r>
          <w:r>
            <w:instrText xml:space="preserve"> HYPERLINK \l "_Toc17638" </w:instrText>
          </w:r>
          <w:r>
            <w:fldChar w:fldCharType="separate"/>
          </w:r>
          <w:r>
            <w:rPr>
              <w:rFonts w:hint="eastAsia" w:ascii="Times New Roman" w:hAnsi="Times New Roman" w:eastAsia="仿宋" w:cs="黑体"/>
              <w:b w:val="0"/>
              <w:bCs/>
              <w:sz w:val="32"/>
              <w:szCs w:val="32"/>
            </w:rPr>
            <w:t>6</w:t>
          </w:r>
          <w:r>
            <w:rPr>
              <w:rFonts w:hint="eastAsia" w:ascii="黑体" w:hAnsi="黑体" w:eastAsia="仿宋" w:cs="黑体"/>
              <w:b w:val="0"/>
              <w:bCs/>
              <w:sz w:val="32"/>
              <w:szCs w:val="32"/>
            </w:rPr>
            <w:t>.“智慧团建”系统上的对标定级工作包括教职工团支部吗？</w:t>
          </w:r>
          <w:r>
            <w:rPr>
              <w:b w:val="0"/>
              <w:bCs/>
              <w:sz w:val="32"/>
              <w:szCs w:val="32"/>
            </w:rPr>
            <w:tab/>
          </w:r>
          <w:r>
            <w:rPr>
              <w:b w:val="0"/>
              <w:bCs/>
              <w:sz w:val="32"/>
              <w:szCs w:val="32"/>
            </w:rPr>
            <w:fldChar w:fldCharType="begin"/>
          </w:r>
          <w:r>
            <w:rPr>
              <w:b w:val="0"/>
              <w:bCs/>
              <w:sz w:val="32"/>
              <w:szCs w:val="32"/>
            </w:rPr>
            <w:instrText xml:space="preserve"> PAGEREF _Toc17638 \h </w:instrText>
          </w:r>
          <w:r>
            <w:rPr>
              <w:b w:val="0"/>
              <w:bCs/>
              <w:sz w:val="32"/>
              <w:szCs w:val="32"/>
            </w:rPr>
            <w:fldChar w:fldCharType="separate"/>
          </w:r>
          <w:r>
            <w:rPr>
              <w:b w:val="0"/>
              <w:bCs/>
              <w:sz w:val="32"/>
              <w:szCs w:val="32"/>
            </w:rPr>
            <w:t>14</w:t>
          </w:r>
          <w:r>
            <w:rPr>
              <w:b w:val="0"/>
              <w:bCs/>
              <w:sz w:val="32"/>
              <w:szCs w:val="32"/>
            </w:rPr>
            <w:fldChar w:fldCharType="end"/>
          </w:r>
          <w:r>
            <w:rPr>
              <w:b w:val="0"/>
              <w:bCs/>
              <w:sz w:val="32"/>
              <w:szCs w:val="32"/>
            </w:rPr>
            <w:fldChar w:fldCharType="end"/>
          </w:r>
        </w:p>
        <w:p w14:paraId="6E7D510D">
          <w:pPr>
            <w:pStyle w:val="11"/>
            <w:tabs>
              <w:tab w:val="right" w:leader="dot" w:pos="8844"/>
            </w:tabs>
            <w:rPr>
              <w:b w:val="0"/>
              <w:bCs/>
              <w:sz w:val="32"/>
              <w:szCs w:val="32"/>
            </w:rPr>
          </w:pPr>
          <w:r>
            <w:fldChar w:fldCharType="begin"/>
          </w:r>
          <w:r>
            <w:instrText xml:space="preserve"> HYPERLINK \l "_Toc31200" </w:instrText>
          </w:r>
          <w:r>
            <w:fldChar w:fldCharType="separate"/>
          </w:r>
          <w:r>
            <w:rPr>
              <w:rFonts w:hint="eastAsia" w:ascii="Times New Roman" w:hAnsi="Times New Roman" w:eastAsia="仿宋" w:cs="黑体"/>
              <w:b w:val="0"/>
              <w:bCs/>
              <w:sz w:val="32"/>
              <w:szCs w:val="32"/>
            </w:rPr>
            <w:t>7</w:t>
          </w:r>
          <w:r>
            <w:rPr>
              <w:rFonts w:hint="eastAsia" w:ascii="黑体" w:hAnsi="黑体" w:eastAsia="仿宋" w:cs="黑体"/>
              <w:b w:val="0"/>
              <w:bCs/>
              <w:sz w:val="32"/>
              <w:szCs w:val="32"/>
            </w:rPr>
            <w:t>.“智慧团建”系统团支书将团员教育评议的结果录错了，院级审批也通过了，还可以修改吗？</w:t>
          </w:r>
          <w:r>
            <w:rPr>
              <w:b w:val="0"/>
              <w:bCs/>
              <w:sz w:val="32"/>
              <w:szCs w:val="32"/>
            </w:rPr>
            <w:tab/>
          </w:r>
          <w:r>
            <w:rPr>
              <w:b w:val="0"/>
              <w:bCs/>
              <w:sz w:val="32"/>
              <w:szCs w:val="32"/>
            </w:rPr>
            <w:fldChar w:fldCharType="begin"/>
          </w:r>
          <w:r>
            <w:rPr>
              <w:b w:val="0"/>
              <w:bCs/>
              <w:sz w:val="32"/>
              <w:szCs w:val="32"/>
            </w:rPr>
            <w:instrText xml:space="preserve"> PAGEREF _Toc31200 \h </w:instrText>
          </w:r>
          <w:r>
            <w:rPr>
              <w:b w:val="0"/>
              <w:bCs/>
              <w:sz w:val="32"/>
              <w:szCs w:val="32"/>
            </w:rPr>
            <w:fldChar w:fldCharType="separate"/>
          </w:r>
          <w:r>
            <w:rPr>
              <w:b w:val="0"/>
              <w:bCs/>
              <w:sz w:val="32"/>
              <w:szCs w:val="32"/>
            </w:rPr>
            <w:t>14</w:t>
          </w:r>
          <w:r>
            <w:rPr>
              <w:b w:val="0"/>
              <w:bCs/>
              <w:sz w:val="32"/>
              <w:szCs w:val="32"/>
            </w:rPr>
            <w:fldChar w:fldCharType="end"/>
          </w:r>
          <w:r>
            <w:rPr>
              <w:b w:val="0"/>
              <w:bCs/>
              <w:sz w:val="32"/>
              <w:szCs w:val="32"/>
            </w:rPr>
            <w:fldChar w:fldCharType="end"/>
          </w:r>
        </w:p>
        <w:p w14:paraId="589B4D91">
          <w:pPr>
            <w:pStyle w:val="11"/>
            <w:tabs>
              <w:tab w:val="right" w:leader="dot" w:pos="8844"/>
            </w:tabs>
            <w:rPr>
              <w:b w:val="0"/>
              <w:bCs/>
              <w:sz w:val="32"/>
              <w:szCs w:val="32"/>
            </w:rPr>
          </w:pPr>
          <w:r>
            <w:fldChar w:fldCharType="begin"/>
          </w:r>
          <w:r>
            <w:instrText xml:space="preserve"> HYPERLINK \l "_Toc19407" </w:instrText>
          </w:r>
          <w:r>
            <w:fldChar w:fldCharType="separate"/>
          </w:r>
          <w:r>
            <w:rPr>
              <w:rFonts w:hint="eastAsia" w:ascii="Times New Roman" w:hAnsi="Times New Roman" w:eastAsia="仿宋" w:cs="黑体"/>
              <w:b w:val="0"/>
              <w:bCs/>
              <w:sz w:val="32"/>
              <w:szCs w:val="32"/>
            </w:rPr>
            <w:t>8</w:t>
          </w:r>
          <w:r>
            <w:rPr>
              <w:rFonts w:hint="eastAsia" w:ascii="黑体" w:hAnsi="黑体" w:eastAsia="仿宋" w:cs="黑体"/>
              <w:b w:val="0"/>
              <w:bCs/>
              <w:sz w:val="32"/>
              <w:szCs w:val="32"/>
            </w:rPr>
            <w:t>.为什么院级管理员无法录入团员的团内荣誉激励？</w:t>
          </w:r>
          <w:r>
            <w:rPr>
              <w:b w:val="0"/>
              <w:bCs/>
              <w:sz w:val="32"/>
              <w:szCs w:val="32"/>
            </w:rPr>
            <w:tab/>
          </w:r>
          <w:r>
            <w:rPr>
              <w:b w:val="0"/>
              <w:bCs/>
              <w:sz w:val="32"/>
              <w:szCs w:val="32"/>
            </w:rPr>
            <w:fldChar w:fldCharType="begin"/>
          </w:r>
          <w:r>
            <w:rPr>
              <w:b w:val="0"/>
              <w:bCs/>
              <w:sz w:val="32"/>
              <w:szCs w:val="32"/>
            </w:rPr>
            <w:instrText xml:space="preserve"> PAGEREF _Toc19407 \h </w:instrText>
          </w:r>
          <w:r>
            <w:rPr>
              <w:b w:val="0"/>
              <w:bCs/>
              <w:sz w:val="32"/>
              <w:szCs w:val="32"/>
            </w:rPr>
            <w:fldChar w:fldCharType="separate"/>
          </w:r>
          <w:r>
            <w:rPr>
              <w:b w:val="0"/>
              <w:bCs/>
              <w:sz w:val="32"/>
              <w:szCs w:val="32"/>
            </w:rPr>
            <w:t>14</w:t>
          </w:r>
          <w:r>
            <w:rPr>
              <w:b w:val="0"/>
              <w:bCs/>
              <w:sz w:val="32"/>
              <w:szCs w:val="32"/>
            </w:rPr>
            <w:fldChar w:fldCharType="end"/>
          </w:r>
          <w:r>
            <w:rPr>
              <w:b w:val="0"/>
              <w:bCs/>
              <w:sz w:val="32"/>
              <w:szCs w:val="32"/>
            </w:rPr>
            <w:fldChar w:fldCharType="end"/>
          </w:r>
        </w:p>
        <w:p w14:paraId="58FB989A">
          <w:pPr>
            <w:pStyle w:val="11"/>
            <w:tabs>
              <w:tab w:val="right" w:leader="dot" w:pos="8844"/>
            </w:tabs>
            <w:rPr>
              <w:b w:val="0"/>
              <w:bCs/>
              <w:sz w:val="32"/>
              <w:szCs w:val="32"/>
            </w:rPr>
          </w:pPr>
          <w:r>
            <w:fldChar w:fldCharType="begin"/>
          </w:r>
          <w:r>
            <w:instrText xml:space="preserve"> HYPERLINK \l "_Toc7458" </w:instrText>
          </w:r>
          <w:r>
            <w:fldChar w:fldCharType="separate"/>
          </w:r>
          <w:r>
            <w:rPr>
              <w:rFonts w:hint="eastAsia" w:ascii="Times New Roman" w:hAnsi="Times New Roman" w:eastAsia="仿宋" w:cs="黑体"/>
              <w:b w:val="0"/>
              <w:bCs/>
              <w:sz w:val="32"/>
              <w:szCs w:val="32"/>
            </w:rPr>
            <w:t>9</w:t>
          </w:r>
          <w:r>
            <w:rPr>
              <w:rFonts w:hint="eastAsia" w:ascii="黑体" w:hAnsi="黑体" w:eastAsia="仿宋" w:cs="黑体"/>
              <w:b w:val="0"/>
              <w:bCs/>
              <w:sz w:val="32"/>
              <w:szCs w:val="32"/>
            </w:rPr>
            <w:t>.院级管理员因为个别录入错误驳回了班级的评优等次，但是再次提交后原来录入正确的团员也不能选择原有的相同等次了，这种情况怎么处理？</w:t>
          </w:r>
          <w:r>
            <w:rPr>
              <w:b w:val="0"/>
              <w:bCs/>
              <w:sz w:val="32"/>
              <w:szCs w:val="32"/>
            </w:rPr>
            <w:tab/>
          </w:r>
          <w:r>
            <w:rPr>
              <w:b w:val="0"/>
              <w:bCs/>
              <w:sz w:val="32"/>
              <w:szCs w:val="32"/>
            </w:rPr>
            <w:fldChar w:fldCharType="begin"/>
          </w:r>
          <w:r>
            <w:rPr>
              <w:b w:val="0"/>
              <w:bCs/>
              <w:sz w:val="32"/>
              <w:szCs w:val="32"/>
            </w:rPr>
            <w:instrText xml:space="preserve"> PAGEREF _Toc7458 \h </w:instrText>
          </w:r>
          <w:r>
            <w:rPr>
              <w:b w:val="0"/>
              <w:bCs/>
              <w:sz w:val="32"/>
              <w:szCs w:val="32"/>
            </w:rPr>
            <w:fldChar w:fldCharType="separate"/>
          </w:r>
          <w:r>
            <w:rPr>
              <w:b w:val="0"/>
              <w:bCs/>
              <w:sz w:val="32"/>
              <w:szCs w:val="32"/>
            </w:rPr>
            <w:t>14</w:t>
          </w:r>
          <w:r>
            <w:rPr>
              <w:b w:val="0"/>
              <w:bCs/>
              <w:sz w:val="32"/>
              <w:szCs w:val="32"/>
            </w:rPr>
            <w:fldChar w:fldCharType="end"/>
          </w:r>
          <w:r>
            <w:rPr>
              <w:b w:val="0"/>
              <w:bCs/>
              <w:sz w:val="32"/>
              <w:szCs w:val="32"/>
            </w:rPr>
            <w:fldChar w:fldCharType="end"/>
          </w:r>
        </w:p>
        <w:p w14:paraId="471A3F7C">
          <w:pPr>
            <w:pStyle w:val="11"/>
            <w:tabs>
              <w:tab w:val="right" w:leader="dot" w:pos="8844"/>
            </w:tabs>
            <w:rPr>
              <w:b w:val="0"/>
              <w:bCs/>
              <w:sz w:val="32"/>
              <w:szCs w:val="32"/>
            </w:rPr>
          </w:pPr>
          <w:r>
            <w:fldChar w:fldCharType="begin"/>
          </w:r>
          <w:r>
            <w:instrText xml:space="preserve"> HYPERLINK \l "_Toc18104" </w:instrText>
          </w:r>
          <w:r>
            <w:fldChar w:fldCharType="separate"/>
          </w:r>
          <w:r>
            <w:rPr>
              <w:rFonts w:hint="eastAsia" w:ascii="Times New Roman" w:hAnsi="Times New Roman" w:eastAsia="仿宋" w:cs="黑体"/>
              <w:b w:val="0"/>
              <w:bCs/>
              <w:sz w:val="32"/>
              <w:szCs w:val="32"/>
            </w:rPr>
            <w:t>10</w:t>
          </w:r>
          <w:r>
            <w:rPr>
              <w:rFonts w:hint="eastAsia" w:ascii="黑体" w:hAnsi="黑体" w:eastAsia="仿宋" w:cs="黑体"/>
              <w:b w:val="0"/>
              <w:bCs/>
              <w:sz w:val="32"/>
              <w:szCs w:val="32"/>
            </w:rPr>
            <w:t>.新生不是团员也没有档案，但他有智慧团建团员账号，这种情况转过来有影响吗？</w:t>
          </w:r>
          <w:r>
            <w:rPr>
              <w:b w:val="0"/>
              <w:bCs/>
              <w:sz w:val="32"/>
              <w:szCs w:val="32"/>
            </w:rPr>
            <w:tab/>
          </w:r>
          <w:r>
            <w:rPr>
              <w:b w:val="0"/>
              <w:bCs/>
              <w:sz w:val="32"/>
              <w:szCs w:val="32"/>
            </w:rPr>
            <w:fldChar w:fldCharType="begin"/>
          </w:r>
          <w:r>
            <w:rPr>
              <w:b w:val="0"/>
              <w:bCs/>
              <w:sz w:val="32"/>
              <w:szCs w:val="32"/>
            </w:rPr>
            <w:instrText xml:space="preserve"> PAGEREF _Toc18104 \h </w:instrText>
          </w:r>
          <w:r>
            <w:rPr>
              <w:b w:val="0"/>
              <w:bCs/>
              <w:sz w:val="32"/>
              <w:szCs w:val="32"/>
            </w:rPr>
            <w:fldChar w:fldCharType="separate"/>
          </w:r>
          <w:r>
            <w:rPr>
              <w:b w:val="0"/>
              <w:bCs/>
              <w:sz w:val="32"/>
              <w:szCs w:val="32"/>
            </w:rPr>
            <w:t>15</w:t>
          </w:r>
          <w:r>
            <w:rPr>
              <w:b w:val="0"/>
              <w:bCs/>
              <w:sz w:val="32"/>
              <w:szCs w:val="32"/>
            </w:rPr>
            <w:fldChar w:fldCharType="end"/>
          </w:r>
          <w:r>
            <w:rPr>
              <w:b w:val="0"/>
              <w:bCs/>
              <w:sz w:val="32"/>
              <w:szCs w:val="32"/>
            </w:rPr>
            <w:fldChar w:fldCharType="end"/>
          </w:r>
        </w:p>
        <w:p w14:paraId="55025555">
          <w:pPr>
            <w:pStyle w:val="11"/>
            <w:tabs>
              <w:tab w:val="right" w:leader="dot" w:pos="8844"/>
            </w:tabs>
            <w:rPr>
              <w:b w:val="0"/>
              <w:bCs/>
              <w:sz w:val="32"/>
              <w:szCs w:val="32"/>
            </w:rPr>
          </w:pPr>
          <w:r>
            <w:fldChar w:fldCharType="begin"/>
          </w:r>
          <w:r>
            <w:instrText xml:space="preserve"> HYPERLINK \l "_Toc22645" </w:instrText>
          </w:r>
          <w:r>
            <w:fldChar w:fldCharType="separate"/>
          </w:r>
          <w:r>
            <w:rPr>
              <w:rFonts w:hint="eastAsia" w:ascii="Times New Roman" w:hAnsi="Times New Roman" w:eastAsia="仿宋" w:cs="黑体"/>
              <w:b w:val="0"/>
              <w:bCs/>
              <w:sz w:val="32"/>
              <w:szCs w:val="32"/>
            </w:rPr>
            <w:t>11</w:t>
          </w:r>
          <w:r>
            <w:rPr>
              <w:rFonts w:hint="eastAsia" w:ascii="黑体" w:hAnsi="黑体" w:eastAsia="仿宋" w:cs="黑体"/>
              <w:b w:val="0"/>
              <w:bCs/>
              <w:sz w:val="32"/>
              <w:szCs w:val="32"/>
            </w:rPr>
            <w:t>.新生入团时未满</w:t>
          </w:r>
          <w:r>
            <w:rPr>
              <w:rFonts w:hint="eastAsia" w:ascii="Times New Roman" w:hAnsi="Times New Roman" w:eastAsia="仿宋" w:cs="黑体"/>
              <w:b w:val="0"/>
              <w:bCs/>
              <w:sz w:val="32"/>
              <w:szCs w:val="32"/>
            </w:rPr>
            <w:t>14</w:t>
          </w:r>
          <w:r>
            <w:rPr>
              <w:rFonts w:hint="eastAsia" w:ascii="黑体" w:hAnsi="黑体" w:eastAsia="仿宋" w:cs="黑体"/>
              <w:b w:val="0"/>
              <w:bCs/>
              <w:sz w:val="32"/>
              <w:szCs w:val="32"/>
            </w:rPr>
            <w:t>周岁，注册不了智慧团建应如何处理？</w:t>
          </w:r>
          <w:r>
            <w:rPr>
              <w:b w:val="0"/>
              <w:bCs/>
              <w:sz w:val="32"/>
              <w:szCs w:val="32"/>
            </w:rPr>
            <w:tab/>
          </w:r>
          <w:r>
            <w:rPr>
              <w:b w:val="0"/>
              <w:bCs/>
              <w:sz w:val="32"/>
              <w:szCs w:val="32"/>
            </w:rPr>
            <w:fldChar w:fldCharType="begin"/>
          </w:r>
          <w:r>
            <w:rPr>
              <w:b w:val="0"/>
              <w:bCs/>
              <w:sz w:val="32"/>
              <w:szCs w:val="32"/>
            </w:rPr>
            <w:instrText xml:space="preserve"> PAGEREF _Toc22645 \h </w:instrText>
          </w:r>
          <w:r>
            <w:rPr>
              <w:b w:val="0"/>
              <w:bCs/>
              <w:sz w:val="32"/>
              <w:szCs w:val="32"/>
            </w:rPr>
            <w:fldChar w:fldCharType="separate"/>
          </w:r>
          <w:r>
            <w:rPr>
              <w:b w:val="0"/>
              <w:bCs/>
              <w:sz w:val="32"/>
              <w:szCs w:val="32"/>
            </w:rPr>
            <w:t>15</w:t>
          </w:r>
          <w:r>
            <w:rPr>
              <w:b w:val="0"/>
              <w:bCs/>
              <w:sz w:val="32"/>
              <w:szCs w:val="32"/>
            </w:rPr>
            <w:fldChar w:fldCharType="end"/>
          </w:r>
          <w:r>
            <w:rPr>
              <w:b w:val="0"/>
              <w:bCs/>
              <w:sz w:val="32"/>
              <w:szCs w:val="32"/>
            </w:rPr>
            <w:fldChar w:fldCharType="end"/>
          </w:r>
        </w:p>
        <w:p w14:paraId="55907D30">
          <w:pPr>
            <w:pStyle w:val="11"/>
            <w:tabs>
              <w:tab w:val="right" w:leader="dot" w:pos="8844"/>
            </w:tabs>
            <w:rPr>
              <w:b w:val="0"/>
              <w:bCs/>
              <w:sz w:val="32"/>
              <w:szCs w:val="32"/>
            </w:rPr>
          </w:pPr>
          <w:r>
            <w:fldChar w:fldCharType="begin"/>
          </w:r>
          <w:r>
            <w:instrText xml:space="preserve"> HYPERLINK \l "_Toc560" </w:instrText>
          </w:r>
          <w:r>
            <w:fldChar w:fldCharType="separate"/>
          </w:r>
          <w:r>
            <w:rPr>
              <w:rFonts w:hint="eastAsia" w:ascii="Times New Roman" w:hAnsi="Times New Roman" w:eastAsia="仿宋" w:cs="黑体"/>
              <w:b w:val="0"/>
              <w:bCs/>
              <w:sz w:val="32"/>
              <w:szCs w:val="32"/>
            </w:rPr>
            <w:t>12</w:t>
          </w:r>
          <w:r>
            <w:rPr>
              <w:rFonts w:hint="eastAsia" w:ascii="黑体" w:hAnsi="黑体" w:eastAsia="仿宋" w:cs="黑体"/>
              <w:b w:val="0"/>
              <w:bCs/>
              <w:sz w:val="32"/>
              <w:szCs w:val="32"/>
            </w:rPr>
            <w:t>.在注册界面，搜索组织时没有显示搜索结果是怎么回事？</w:t>
          </w:r>
          <w:r>
            <w:rPr>
              <w:b w:val="0"/>
              <w:bCs/>
              <w:sz w:val="32"/>
              <w:szCs w:val="32"/>
            </w:rPr>
            <w:tab/>
          </w:r>
          <w:r>
            <w:rPr>
              <w:b w:val="0"/>
              <w:bCs/>
              <w:sz w:val="32"/>
              <w:szCs w:val="32"/>
            </w:rPr>
            <w:fldChar w:fldCharType="begin"/>
          </w:r>
          <w:r>
            <w:rPr>
              <w:b w:val="0"/>
              <w:bCs/>
              <w:sz w:val="32"/>
              <w:szCs w:val="32"/>
            </w:rPr>
            <w:instrText xml:space="preserve"> PAGEREF _Toc560 \h </w:instrText>
          </w:r>
          <w:r>
            <w:rPr>
              <w:b w:val="0"/>
              <w:bCs/>
              <w:sz w:val="32"/>
              <w:szCs w:val="32"/>
            </w:rPr>
            <w:fldChar w:fldCharType="separate"/>
          </w:r>
          <w:r>
            <w:rPr>
              <w:b w:val="0"/>
              <w:bCs/>
              <w:sz w:val="32"/>
              <w:szCs w:val="32"/>
            </w:rPr>
            <w:t>15</w:t>
          </w:r>
          <w:r>
            <w:rPr>
              <w:b w:val="0"/>
              <w:bCs/>
              <w:sz w:val="32"/>
              <w:szCs w:val="32"/>
            </w:rPr>
            <w:fldChar w:fldCharType="end"/>
          </w:r>
          <w:r>
            <w:rPr>
              <w:b w:val="0"/>
              <w:bCs/>
              <w:sz w:val="32"/>
              <w:szCs w:val="32"/>
            </w:rPr>
            <w:fldChar w:fldCharType="end"/>
          </w:r>
        </w:p>
        <w:p w14:paraId="231F7614">
          <w:pPr>
            <w:pStyle w:val="11"/>
            <w:tabs>
              <w:tab w:val="right" w:leader="dot" w:pos="8844"/>
            </w:tabs>
            <w:rPr>
              <w:b w:val="0"/>
              <w:bCs/>
              <w:sz w:val="32"/>
              <w:szCs w:val="32"/>
            </w:rPr>
          </w:pPr>
          <w:r>
            <w:fldChar w:fldCharType="begin"/>
          </w:r>
          <w:r>
            <w:instrText xml:space="preserve"> HYPERLINK \l "_Toc2268" </w:instrText>
          </w:r>
          <w:r>
            <w:fldChar w:fldCharType="separate"/>
          </w:r>
          <w:r>
            <w:rPr>
              <w:rFonts w:hint="eastAsia" w:ascii="Times New Roman" w:hAnsi="Times New Roman" w:eastAsia="仿宋" w:cs="黑体"/>
              <w:b w:val="0"/>
              <w:bCs/>
              <w:sz w:val="32"/>
              <w:szCs w:val="32"/>
            </w:rPr>
            <w:t>13</w:t>
          </w:r>
          <w:r>
            <w:rPr>
              <w:rFonts w:hint="eastAsia" w:ascii="黑体" w:hAnsi="黑体" w:eastAsia="仿宋" w:cs="黑体"/>
              <w:b w:val="0"/>
              <w:bCs/>
              <w:sz w:val="32"/>
              <w:szCs w:val="32"/>
            </w:rPr>
            <w:t>.管理员注册时提示“您所填写的管理员注册码不是XX组织的注册码”，该如何解决？</w:t>
          </w:r>
          <w:r>
            <w:rPr>
              <w:b w:val="0"/>
              <w:bCs/>
              <w:sz w:val="32"/>
              <w:szCs w:val="32"/>
            </w:rPr>
            <w:tab/>
          </w:r>
          <w:r>
            <w:rPr>
              <w:b w:val="0"/>
              <w:bCs/>
              <w:sz w:val="32"/>
              <w:szCs w:val="32"/>
            </w:rPr>
            <w:fldChar w:fldCharType="begin"/>
          </w:r>
          <w:r>
            <w:rPr>
              <w:b w:val="0"/>
              <w:bCs/>
              <w:sz w:val="32"/>
              <w:szCs w:val="32"/>
            </w:rPr>
            <w:instrText xml:space="preserve"> PAGEREF _Toc2268 \h </w:instrText>
          </w:r>
          <w:r>
            <w:rPr>
              <w:b w:val="0"/>
              <w:bCs/>
              <w:sz w:val="32"/>
              <w:szCs w:val="32"/>
            </w:rPr>
            <w:fldChar w:fldCharType="separate"/>
          </w:r>
          <w:r>
            <w:rPr>
              <w:b w:val="0"/>
              <w:bCs/>
              <w:sz w:val="32"/>
              <w:szCs w:val="32"/>
            </w:rPr>
            <w:t>15</w:t>
          </w:r>
          <w:r>
            <w:rPr>
              <w:b w:val="0"/>
              <w:bCs/>
              <w:sz w:val="32"/>
              <w:szCs w:val="32"/>
            </w:rPr>
            <w:fldChar w:fldCharType="end"/>
          </w:r>
          <w:r>
            <w:rPr>
              <w:b w:val="0"/>
              <w:bCs/>
              <w:sz w:val="32"/>
              <w:szCs w:val="32"/>
            </w:rPr>
            <w:fldChar w:fldCharType="end"/>
          </w:r>
        </w:p>
        <w:p w14:paraId="0901965D">
          <w:pPr>
            <w:pStyle w:val="11"/>
            <w:tabs>
              <w:tab w:val="right" w:leader="dot" w:pos="8844"/>
            </w:tabs>
            <w:rPr>
              <w:b w:val="0"/>
              <w:bCs/>
              <w:sz w:val="32"/>
              <w:szCs w:val="32"/>
            </w:rPr>
          </w:pPr>
          <w:r>
            <w:fldChar w:fldCharType="begin"/>
          </w:r>
          <w:r>
            <w:instrText xml:space="preserve"> HYPERLINK \l "_Toc18220" </w:instrText>
          </w:r>
          <w:r>
            <w:fldChar w:fldCharType="separate"/>
          </w:r>
          <w:r>
            <w:rPr>
              <w:rFonts w:hint="eastAsia" w:ascii="Times New Roman" w:hAnsi="Times New Roman" w:eastAsia="仿宋" w:cs="黑体"/>
              <w:b w:val="0"/>
              <w:bCs/>
              <w:sz w:val="32"/>
              <w:szCs w:val="32"/>
            </w:rPr>
            <w:t>14.在审批新生转入申请时发现智慧团建上的入团时间与团员证上的不一致应如何处理？</w:t>
          </w:r>
          <w:r>
            <w:rPr>
              <w:b w:val="0"/>
              <w:bCs/>
              <w:sz w:val="32"/>
              <w:szCs w:val="32"/>
            </w:rPr>
            <w:tab/>
          </w:r>
          <w:r>
            <w:rPr>
              <w:b w:val="0"/>
              <w:bCs/>
              <w:sz w:val="32"/>
              <w:szCs w:val="32"/>
            </w:rPr>
            <w:fldChar w:fldCharType="begin"/>
          </w:r>
          <w:r>
            <w:rPr>
              <w:b w:val="0"/>
              <w:bCs/>
              <w:sz w:val="32"/>
              <w:szCs w:val="32"/>
            </w:rPr>
            <w:instrText xml:space="preserve"> PAGEREF _Toc18220 \h </w:instrText>
          </w:r>
          <w:r>
            <w:rPr>
              <w:b w:val="0"/>
              <w:bCs/>
              <w:sz w:val="32"/>
              <w:szCs w:val="32"/>
            </w:rPr>
            <w:fldChar w:fldCharType="separate"/>
          </w:r>
          <w:r>
            <w:rPr>
              <w:b w:val="0"/>
              <w:bCs/>
              <w:sz w:val="32"/>
              <w:szCs w:val="32"/>
            </w:rPr>
            <w:t>16</w:t>
          </w:r>
          <w:r>
            <w:rPr>
              <w:b w:val="0"/>
              <w:bCs/>
              <w:sz w:val="32"/>
              <w:szCs w:val="32"/>
            </w:rPr>
            <w:fldChar w:fldCharType="end"/>
          </w:r>
          <w:r>
            <w:rPr>
              <w:b w:val="0"/>
              <w:bCs/>
              <w:sz w:val="32"/>
              <w:szCs w:val="32"/>
            </w:rPr>
            <w:fldChar w:fldCharType="end"/>
          </w:r>
        </w:p>
        <w:p w14:paraId="1CF23100">
          <w:pPr>
            <w:pStyle w:val="11"/>
            <w:tabs>
              <w:tab w:val="right" w:leader="dot" w:pos="8844"/>
            </w:tabs>
            <w:rPr>
              <w:b w:val="0"/>
              <w:bCs/>
              <w:sz w:val="32"/>
              <w:szCs w:val="32"/>
            </w:rPr>
          </w:pPr>
          <w:r>
            <w:fldChar w:fldCharType="begin"/>
          </w:r>
          <w:r>
            <w:instrText xml:space="preserve"> HYPERLINK \l "_Toc15218" </w:instrText>
          </w:r>
          <w:r>
            <w:fldChar w:fldCharType="separate"/>
          </w:r>
          <w:r>
            <w:rPr>
              <w:rFonts w:hint="eastAsia" w:ascii="Times New Roman" w:hAnsi="Times New Roman" w:eastAsia="仿宋" w:cs="黑体"/>
              <w:b w:val="0"/>
              <w:bCs/>
              <w:sz w:val="32"/>
              <w:szCs w:val="32"/>
            </w:rPr>
            <w:t>15</w:t>
          </w:r>
          <w:r>
            <w:rPr>
              <w:rFonts w:hint="eastAsia" w:ascii="黑体" w:hAnsi="黑体" w:eastAsia="仿宋" w:cs="黑体"/>
              <w:b w:val="0"/>
              <w:bCs/>
              <w:sz w:val="32"/>
              <w:szCs w:val="32"/>
            </w:rPr>
            <w:t>.新生团员注册过智慧团建账号，但是被原来的团组织删除了，现在无法转接应如何处理？</w:t>
          </w:r>
          <w:r>
            <w:rPr>
              <w:b w:val="0"/>
              <w:bCs/>
              <w:sz w:val="32"/>
              <w:szCs w:val="32"/>
            </w:rPr>
            <w:tab/>
          </w:r>
          <w:r>
            <w:rPr>
              <w:b w:val="0"/>
              <w:bCs/>
              <w:sz w:val="32"/>
              <w:szCs w:val="32"/>
            </w:rPr>
            <w:fldChar w:fldCharType="begin"/>
          </w:r>
          <w:r>
            <w:rPr>
              <w:b w:val="0"/>
              <w:bCs/>
              <w:sz w:val="32"/>
              <w:szCs w:val="32"/>
            </w:rPr>
            <w:instrText xml:space="preserve"> PAGEREF _Toc15218 \h </w:instrText>
          </w:r>
          <w:r>
            <w:rPr>
              <w:b w:val="0"/>
              <w:bCs/>
              <w:sz w:val="32"/>
              <w:szCs w:val="32"/>
            </w:rPr>
            <w:fldChar w:fldCharType="separate"/>
          </w:r>
          <w:r>
            <w:rPr>
              <w:b w:val="0"/>
              <w:bCs/>
              <w:sz w:val="32"/>
              <w:szCs w:val="32"/>
            </w:rPr>
            <w:t>16</w:t>
          </w:r>
          <w:r>
            <w:rPr>
              <w:b w:val="0"/>
              <w:bCs/>
              <w:sz w:val="32"/>
              <w:szCs w:val="32"/>
            </w:rPr>
            <w:fldChar w:fldCharType="end"/>
          </w:r>
          <w:r>
            <w:rPr>
              <w:b w:val="0"/>
              <w:bCs/>
              <w:sz w:val="32"/>
              <w:szCs w:val="32"/>
            </w:rPr>
            <w:fldChar w:fldCharType="end"/>
          </w:r>
        </w:p>
        <w:p w14:paraId="124E7DDB">
          <w:pPr>
            <w:pStyle w:val="11"/>
            <w:tabs>
              <w:tab w:val="right" w:leader="dot" w:pos="8844"/>
            </w:tabs>
            <w:rPr>
              <w:b w:val="0"/>
              <w:bCs/>
              <w:sz w:val="32"/>
              <w:szCs w:val="32"/>
            </w:rPr>
          </w:pPr>
          <w:r>
            <w:fldChar w:fldCharType="begin"/>
          </w:r>
          <w:r>
            <w:instrText xml:space="preserve"> HYPERLINK \l "_Toc7795" </w:instrText>
          </w:r>
          <w:r>
            <w:fldChar w:fldCharType="separate"/>
          </w:r>
          <w:r>
            <w:rPr>
              <w:rFonts w:hint="eastAsia" w:ascii="Times New Roman" w:hAnsi="Times New Roman" w:eastAsia="仿宋" w:cs="黑体"/>
              <w:b w:val="0"/>
              <w:bCs/>
              <w:sz w:val="32"/>
              <w:szCs w:val="32"/>
            </w:rPr>
            <w:t>16</w:t>
          </w:r>
          <w:r>
            <w:rPr>
              <w:rFonts w:hint="eastAsia" w:ascii="黑体" w:hAnsi="黑体" w:eastAsia="仿宋" w:cs="黑体"/>
              <w:b w:val="0"/>
              <w:bCs/>
              <w:sz w:val="32"/>
              <w:szCs w:val="32"/>
            </w:rPr>
            <w:t>.有的团员在智慧团建中存在两个重复账号应如何处理？</w:t>
          </w:r>
          <w:r>
            <w:rPr>
              <w:b w:val="0"/>
              <w:bCs/>
              <w:sz w:val="32"/>
              <w:szCs w:val="32"/>
            </w:rPr>
            <w:tab/>
          </w:r>
          <w:r>
            <w:rPr>
              <w:b w:val="0"/>
              <w:bCs/>
              <w:sz w:val="32"/>
              <w:szCs w:val="32"/>
            </w:rPr>
            <w:fldChar w:fldCharType="begin"/>
          </w:r>
          <w:r>
            <w:rPr>
              <w:b w:val="0"/>
              <w:bCs/>
              <w:sz w:val="32"/>
              <w:szCs w:val="32"/>
            </w:rPr>
            <w:instrText xml:space="preserve"> PAGEREF _Toc7795 \h </w:instrText>
          </w:r>
          <w:r>
            <w:rPr>
              <w:b w:val="0"/>
              <w:bCs/>
              <w:sz w:val="32"/>
              <w:szCs w:val="32"/>
            </w:rPr>
            <w:fldChar w:fldCharType="separate"/>
          </w:r>
          <w:r>
            <w:rPr>
              <w:b w:val="0"/>
              <w:bCs/>
              <w:sz w:val="32"/>
              <w:szCs w:val="32"/>
            </w:rPr>
            <w:t>16</w:t>
          </w:r>
          <w:r>
            <w:rPr>
              <w:b w:val="0"/>
              <w:bCs/>
              <w:sz w:val="32"/>
              <w:szCs w:val="32"/>
            </w:rPr>
            <w:fldChar w:fldCharType="end"/>
          </w:r>
          <w:r>
            <w:rPr>
              <w:b w:val="0"/>
              <w:bCs/>
              <w:sz w:val="32"/>
              <w:szCs w:val="32"/>
            </w:rPr>
            <w:fldChar w:fldCharType="end"/>
          </w:r>
        </w:p>
        <w:p w14:paraId="683EFE84">
          <w:pPr>
            <w:pStyle w:val="11"/>
            <w:tabs>
              <w:tab w:val="right" w:leader="dot" w:pos="8844"/>
            </w:tabs>
            <w:rPr>
              <w:b w:val="0"/>
              <w:bCs/>
              <w:sz w:val="32"/>
              <w:szCs w:val="32"/>
            </w:rPr>
          </w:pPr>
          <w:r>
            <w:fldChar w:fldCharType="begin"/>
          </w:r>
          <w:r>
            <w:instrText xml:space="preserve"> HYPERLINK \l "_Toc3496" </w:instrText>
          </w:r>
          <w:r>
            <w:fldChar w:fldCharType="separate"/>
          </w:r>
          <w:r>
            <w:rPr>
              <w:rFonts w:hint="eastAsia" w:ascii="Times New Roman" w:hAnsi="Times New Roman" w:eastAsia="仿宋" w:cs="黑体"/>
              <w:b w:val="0"/>
              <w:bCs/>
              <w:sz w:val="32"/>
              <w:szCs w:val="32"/>
            </w:rPr>
            <w:t>17</w:t>
          </w:r>
          <w:r>
            <w:rPr>
              <w:rFonts w:hint="eastAsia" w:ascii="黑体" w:hAnsi="黑体" w:eastAsia="仿宋" w:cs="黑体"/>
              <w:b w:val="0"/>
              <w:bCs/>
              <w:sz w:val="32"/>
              <w:szCs w:val="32"/>
            </w:rPr>
            <w:t>.新发展的团员显示团员档案未上传该如何处理？</w:t>
          </w:r>
          <w:r>
            <w:rPr>
              <w:b w:val="0"/>
              <w:bCs/>
              <w:sz w:val="32"/>
              <w:szCs w:val="32"/>
            </w:rPr>
            <w:tab/>
          </w:r>
          <w:r>
            <w:rPr>
              <w:b w:val="0"/>
              <w:bCs/>
              <w:sz w:val="32"/>
              <w:szCs w:val="32"/>
            </w:rPr>
            <w:fldChar w:fldCharType="begin"/>
          </w:r>
          <w:r>
            <w:rPr>
              <w:b w:val="0"/>
              <w:bCs/>
              <w:sz w:val="32"/>
              <w:szCs w:val="32"/>
            </w:rPr>
            <w:instrText xml:space="preserve"> PAGEREF _Toc3496 \h </w:instrText>
          </w:r>
          <w:r>
            <w:rPr>
              <w:b w:val="0"/>
              <w:bCs/>
              <w:sz w:val="32"/>
              <w:szCs w:val="32"/>
            </w:rPr>
            <w:fldChar w:fldCharType="separate"/>
          </w:r>
          <w:r>
            <w:rPr>
              <w:b w:val="0"/>
              <w:bCs/>
              <w:sz w:val="32"/>
              <w:szCs w:val="32"/>
            </w:rPr>
            <w:t>16</w:t>
          </w:r>
          <w:r>
            <w:rPr>
              <w:b w:val="0"/>
              <w:bCs/>
              <w:sz w:val="32"/>
              <w:szCs w:val="32"/>
            </w:rPr>
            <w:fldChar w:fldCharType="end"/>
          </w:r>
          <w:r>
            <w:rPr>
              <w:b w:val="0"/>
              <w:bCs/>
              <w:sz w:val="32"/>
              <w:szCs w:val="32"/>
            </w:rPr>
            <w:fldChar w:fldCharType="end"/>
          </w:r>
        </w:p>
        <w:p w14:paraId="53B7047D">
          <w:pPr>
            <w:pStyle w:val="11"/>
            <w:tabs>
              <w:tab w:val="right" w:leader="dot" w:pos="8844"/>
            </w:tabs>
            <w:rPr>
              <w:b w:val="0"/>
              <w:bCs/>
              <w:sz w:val="32"/>
              <w:szCs w:val="32"/>
            </w:rPr>
          </w:pPr>
          <w:r>
            <w:fldChar w:fldCharType="begin"/>
          </w:r>
          <w:r>
            <w:instrText xml:space="preserve"> HYPERLINK \l "_Toc12364" </w:instrText>
          </w:r>
          <w:r>
            <w:fldChar w:fldCharType="separate"/>
          </w:r>
          <w:r>
            <w:rPr>
              <w:rFonts w:hint="eastAsia" w:ascii="Times New Roman" w:hAnsi="Times New Roman" w:eastAsia="仿宋" w:cs="黑体"/>
              <w:b w:val="0"/>
              <w:bCs/>
              <w:sz w:val="32"/>
              <w:szCs w:val="32"/>
            </w:rPr>
            <w:t>18</w:t>
          </w:r>
          <w:r>
            <w:rPr>
              <w:rFonts w:hint="eastAsia" w:ascii="黑体" w:hAnsi="黑体" w:eastAsia="仿宋" w:cs="黑体"/>
              <w:b w:val="0"/>
              <w:bCs/>
              <w:sz w:val="32"/>
              <w:szCs w:val="32"/>
            </w:rPr>
            <w:t>.广东、北京、福建的同学没法从原来的团支部退出来，新生入学后原单位现在还在收取团费，这种情况如何处理？</w:t>
          </w:r>
          <w:r>
            <w:rPr>
              <w:b w:val="0"/>
              <w:bCs/>
              <w:sz w:val="32"/>
              <w:szCs w:val="32"/>
            </w:rPr>
            <w:tab/>
          </w:r>
          <w:r>
            <w:rPr>
              <w:b w:val="0"/>
              <w:bCs/>
              <w:sz w:val="32"/>
              <w:szCs w:val="32"/>
            </w:rPr>
            <w:fldChar w:fldCharType="begin"/>
          </w:r>
          <w:r>
            <w:rPr>
              <w:b w:val="0"/>
              <w:bCs/>
              <w:sz w:val="32"/>
              <w:szCs w:val="32"/>
            </w:rPr>
            <w:instrText xml:space="preserve"> PAGEREF _Toc12364 \h </w:instrText>
          </w:r>
          <w:r>
            <w:rPr>
              <w:b w:val="0"/>
              <w:bCs/>
              <w:sz w:val="32"/>
              <w:szCs w:val="32"/>
            </w:rPr>
            <w:fldChar w:fldCharType="separate"/>
          </w:r>
          <w:r>
            <w:rPr>
              <w:b w:val="0"/>
              <w:bCs/>
              <w:sz w:val="32"/>
              <w:szCs w:val="32"/>
            </w:rPr>
            <w:t>17</w:t>
          </w:r>
          <w:r>
            <w:rPr>
              <w:b w:val="0"/>
              <w:bCs/>
              <w:sz w:val="32"/>
              <w:szCs w:val="32"/>
            </w:rPr>
            <w:fldChar w:fldCharType="end"/>
          </w:r>
          <w:r>
            <w:rPr>
              <w:b w:val="0"/>
              <w:bCs/>
              <w:sz w:val="32"/>
              <w:szCs w:val="32"/>
            </w:rPr>
            <w:fldChar w:fldCharType="end"/>
          </w:r>
        </w:p>
        <w:p w14:paraId="2F3416E3">
          <w:pPr>
            <w:pStyle w:val="11"/>
            <w:tabs>
              <w:tab w:val="right" w:leader="dot" w:pos="8844"/>
            </w:tabs>
            <w:rPr>
              <w:b w:val="0"/>
              <w:bCs/>
              <w:sz w:val="32"/>
              <w:szCs w:val="32"/>
            </w:rPr>
          </w:pPr>
          <w:r>
            <w:fldChar w:fldCharType="begin"/>
          </w:r>
          <w:r>
            <w:instrText xml:space="preserve"> HYPERLINK \l "_Toc3270" </w:instrText>
          </w:r>
          <w:r>
            <w:fldChar w:fldCharType="separate"/>
          </w:r>
          <w:r>
            <w:rPr>
              <w:rFonts w:hint="eastAsia" w:ascii="Times New Roman" w:hAnsi="Times New Roman" w:eastAsia="仿宋" w:cs="黑体"/>
              <w:b w:val="0"/>
              <w:bCs/>
              <w:sz w:val="32"/>
              <w:szCs w:val="32"/>
            </w:rPr>
            <w:t>19</w:t>
          </w:r>
          <w:r>
            <w:rPr>
              <w:rFonts w:hint="eastAsia" w:ascii="黑体" w:hAnsi="黑体" w:eastAsia="仿宋" w:cs="黑体"/>
              <w:b w:val="0"/>
              <w:bCs/>
              <w:sz w:val="32"/>
              <w:szCs w:val="32"/>
            </w:rPr>
            <w:t>.新生有团员档案但还未录入智慧团建系统应如何处理？</w:t>
          </w:r>
          <w:r>
            <w:rPr>
              <w:b w:val="0"/>
              <w:bCs/>
              <w:sz w:val="32"/>
              <w:szCs w:val="32"/>
            </w:rPr>
            <w:tab/>
          </w:r>
          <w:r>
            <w:rPr>
              <w:b w:val="0"/>
              <w:bCs/>
              <w:sz w:val="32"/>
              <w:szCs w:val="32"/>
            </w:rPr>
            <w:fldChar w:fldCharType="begin"/>
          </w:r>
          <w:r>
            <w:rPr>
              <w:b w:val="0"/>
              <w:bCs/>
              <w:sz w:val="32"/>
              <w:szCs w:val="32"/>
            </w:rPr>
            <w:instrText xml:space="preserve"> PAGEREF _Toc3270 \h </w:instrText>
          </w:r>
          <w:r>
            <w:rPr>
              <w:b w:val="0"/>
              <w:bCs/>
              <w:sz w:val="32"/>
              <w:szCs w:val="32"/>
            </w:rPr>
            <w:fldChar w:fldCharType="separate"/>
          </w:r>
          <w:r>
            <w:rPr>
              <w:b w:val="0"/>
              <w:bCs/>
              <w:sz w:val="32"/>
              <w:szCs w:val="32"/>
            </w:rPr>
            <w:t>17</w:t>
          </w:r>
          <w:r>
            <w:rPr>
              <w:b w:val="0"/>
              <w:bCs/>
              <w:sz w:val="32"/>
              <w:szCs w:val="32"/>
            </w:rPr>
            <w:fldChar w:fldCharType="end"/>
          </w:r>
          <w:r>
            <w:rPr>
              <w:b w:val="0"/>
              <w:bCs/>
              <w:sz w:val="32"/>
              <w:szCs w:val="32"/>
            </w:rPr>
            <w:fldChar w:fldCharType="end"/>
          </w:r>
        </w:p>
        <w:p w14:paraId="7C5ED662">
          <w:pPr>
            <w:pStyle w:val="11"/>
            <w:tabs>
              <w:tab w:val="right" w:leader="dot" w:pos="8844"/>
            </w:tabs>
            <w:rPr>
              <w:b w:val="0"/>
              <w:bCs/>
              <w:sz w:val="32"/>
              <w:szCs w:val="32"/>
            </w:rPr>
          </w:pPr>
          <w:r>
            <w:fldChar w:fldCharType="begin"/>
          </w:r>
          <w:r>
            <w:instrText xml:space="preserve"> HYPERLINK \l "_Toc10904" </w:instrText>
          </w:r>
          <w:r>
            <w:fldChar w:fldCharType="separate"/>
          </w:r>
          <w:r>
            <w:rPr>
              <w:rFonts w:hint="eastAsia" w:ascii="Times New Roman" w:hAnsi="Times New Roman" w:eastAsia="仿宋" w:cs="黑体"/>
              <w:b w:val="0"/>
              <w:bCs/>
              <w:sz w:val="32"/>
              <w:szCs w:val="32"/>
            </w:rPr>
            <w:t>20</w:t>
          </w:r>
          <w:r>
            <w:rPr>
              <w:rFonts w:hint="eastAsia" w:ascii="黑体" w:hAnsi="黑体" w:eastAsia="仿宋" w:cs="黑体"/>
              <w:b w:val="0"/>
              <w:bCs/>
              <w:sz w:val="32"/>
              <w:szCs w:val="32"/>
            </w:rPr>
            <w:t>.部分新生是原来单位的定向委培生，并且担任行政职务，申请不转入现在所在团支部应如何处理？</w:t>
          </w:r>
          <w:r>
            <w:rPr>
              <w:b w:val="0"/>
              <w:bCs/>
              <w:sz w:val="32"/>
              <w:szCs w:val="32"/>
            </w:rPr>
            <w:tab/>
          </w:r>
          <w:r>
            <w:rPr>
              <w:b w:val="0"/>
              <w:bCs/>
              <w:sz w:val="32"/>
              <w:szCs w:val="32"/>
            </w:rPr>
            <w:fldChar w:fldCharType="begin"/>
          </w:r>
          <w:r>
            <w:rPr>
              <w:b w:val="0"/>
              <w:bCs/>
              <w:sz w:val="32"/>
              <w:szCs w:val="32"/>
            </w:rPr>
            <w:instrText xml:space="preserve"> PAGEREF _Toc10904 \h </w:instrText>
          </w:r>
          <w:r>
            <w:rPr>
              <w:b w:val="0"/>
              <w:bCs/>
              <w:sz w:val="32"/>
              <w:szCs w:val="32"/>
            </w:rPr>
            <w:fldChar w:fldCharType="separate"/>
          </w:r>
          <w:r>
            <w:rPr>
              <w:b w:val="0"/>
              <w:bCs/>
              <w:sz w:val="32"/>
              <w:szCs w:val="32"/>
            </w:rPr>
            <w:t>17</w:t>
          </w:r>
          <w:r>
            <w:rPr>
              <w:b w:val="0"/>
              <w:bCs/>
              <w:sz w:val="32"/>
              <w:szCs w:val="32"/>
            </w:rPr>
            <w:fldChar w:fldCharType="end"/>
          </w:r>
          <w:r>
            <w:rPr>
              <w:b w:val="0"/>
              <w:bCs/>
              <w:sz w:val="32"/>
              <w:szCs w:val="32"/>
            </w:rPr>
            <w:fldChar w:fldCharType="end"/>
          </w:r>
        </w:p>
        <w:p w14:paraId="5D535839">
          <w:pPr>
            <w:pStyle w:val="11"/>
            <w:tabs>
              <w:tab w:val="right" w:leader="dot" w:pos="8844"/>
            </w:tabs>
            <w:rPr>
              <w:b w:val="0"/>
              <w:bCs/>
              <w:sz w:val="32"/>
              <w:szCs w:val="32"/>
            </w:rPr>
          </w:pPr>
          <w:r>
            <w:fldChar w:fldCharType="begin"/>
          </w:r>
          <w:r>
            <w:instrText xml:space="preserve"> HYPERLINK \l "_Toc30227" </w:instrText>
          </w:r>
          <w:r>
            <w:fldChar w:fldCharType="separate"/>
          </w:r>
          <w:r>
            <w:rPr>
              <w:rFonts w:hint="eastAsia" w:ascii="Times New Roman" w:hAnsi="Times New Roman" w:eastAsia="仿宋" w:cs="黑体"/>
              <w:b w:val="0"/>
              <w:bCs/>
              <w:sz w:val="32"/>
              <w:szCs w:val="32"/>
            </w:rPr>
            <w:t>21</w:t>
          </w:r>
          <w:r>
            <w:rPr>
              <w:rFonts w:hint="eastAsia" w:ascii="黑体" w:hAnsi="黑体" w:eastAsia="仿宋" w:cs="黑体"/>
              <w:b w:val="0"/>
              <w:bCs/>
              <w:sz w:val="32"/>
              <w:szCs w:val="32"/>
            </w:rPr>
            <w:t>.部分新生没有注册智慧团建，注册的时候需要团员证上的编码，但团员把团员证装进团员档案里上交了应如何处理？</w:t>
          </w:r>
          <w:r>
            <w:rPr>
              <w:b w:val="0"/>
              <w:bCs/>
              <w:sz w:val="32"/>
              <w:szCs w:val="32"/>
            </w:rPr>
            <w:tab/>
          </w:r>
          <w:r>
            <w:rPr>
              <w:b w:val="0"/>
              <w:bCs/>
              <w:sz w:val="32"/>
              <w:szCs w:val="32"/>
            </w:rPr>
            <w:fldChar w:fldCharType="begin"/>
          </w:r>
          <w:r>
            <w:rPr>
              <w:b w:val="0"/>
              <w:bCs/>
              <w:sz w:val="32"/>
              <w:szCs w:val="32"/>
            </w:rPr>
            <w:instrText xml:space="preserve"> PAGEREF _Toc30227 \h </w:instrText>
          </w:r>
          <w:r>
            <w:rPr>
              <w:b w:val="0"/>
              <w:bCs/>
              <w:sz w:val="32"/>
              <w:szCs w:val="32"/>
            </w:rPr>
            <w:fldChar w:fldCharType="separate"/>
          </w:r>
          <w:r>
            <w:rPr>
              <w:b w:val="0"/>
              <w:bCs/>
              <w:sz w:val="32"/>
              <w:szCs w:val="32"/>
            </w:rPr>
            <w:t>17</w:t>
          </w:r>
          <w:r>
            <w:rPr>
              <w:b w:val="0"/>
              <w:bCs/>
              <w:sz w:val="32"/>
              <w:szCs w:val="32"/>
            </w:rPr>
            <w:fldChar w:fldCharType="end"/>
          </w:r>
          <w:r>
            <w:rPr>
              <w:b w:val="0"/>
              <w:bCs/>
              <w:sz w:val="32"/>
              <w:szCs w:val="32"/>
            </w:rPr>
            <w:fldChar w:fldCharType="end"/>
          </w:r>
        </w:p>
        <w:p w14:paraId="616C6ED4">
          <w:pPr>
            <w:pStyle w:val="11"/>
            <w:tabs>
              <w:tab w:val="right" w:leader="dot" w:pos="8844"/>
            </w:tabs>
            <w:rPr>
              <w:b w:val="0"/>
              <w:bCs/>
              <w:sz w:val="32"/>
              <w:szCs w:val="32"/>
            </w:rPr>
          </w:pPr>
          <w:r>
            <w:fldChar w:fldCharType="begin"/>
          </w:r>
          <w:r>
            <w:instrText xml:space="preserve"> HYPERLINK \l "_Toc10432" </w:instrText>
          </w:r>
          <w:r>
            <w:fldChar w:fldCharType="separate"/>
          </w:r>
          <w:r>
            <w:rPr>
              <w:rFonts w:ascii="Times New Roman" w:hAnsi="Times New Roman" w:eastAsia="仿宋" w:cs="Times New Roman"/>
              <w:b w:val="0"/>
              <w:bCs/>
              <w:sz w:val="32"/>
              <w:szCs w:val="32"/>
            </w:rPr>
            <w:t>22.</w:t>
          </w:r>
          <w:r>
            <w:rPr>
              <w:rFonts w:hint="eastAsia" w:ascii="仿宋" w:hAnsi="仿宋" w:eastAsia="仿宋" w:cs="仿宋"/>
              <w:b w:val="0"/>
              <w:bCs/>
              <w:sz w:val="32"/>
              <w:szCs w:val="32"/>
            </w:rPr>
            <w:t>团员电子档案上传时不小心传错了，但是上级团委已经审核通过，还能够修改吗？</w:t>
          </w:r>
          <w:r>
            <w:rPr>
              <w:b w:val="0"/>
              <w:bCs/>
              <w:sz w:val="32"/>
              <w:szCs w:val="32"/>
            </w:rPr>
            <w:tab/>
          </w:r>
          <w:r>
            <w:rPr>
              <w:b w:val="0"/>
              <w:bCs/>
              <w:sz w:val="32"/>
              <w:szCs w:val="32"/>
            </w:rPr>
            <w:fldChar w:fldCharType="begin"/>
          </w:r>
          <w:r>
            <w:rPr>
              <w:b w:val="0"/>
              <w:bCs/>
              <w:sz w:val="32"/>
              <w:szCs w:val="32"/>
            </w:rPr>
            <w:instrText xml:space="preserve"> PAGEREF _Toc10432 \h </w:instrText>
          </w:r>
          <w:r>
            <w:rPr>
              <w:b w:val="0"/>
              <w:bCs/>
              <w:sz w:val="32"/>
              <w:szCs w:val="32"/>
            </w:rPr>
            <w:fldChar w:fldCharType="separate"/>
          </w:r>
          <w:r>
            <w:rPr>
              <w:b w:val="0"/>
              <w:bCs/>
              <w:sz w:val="32"/>
              <w:szCs w:val="32"/>
            </w:rPr>
            <w:t>17</w:t>
          </w:r>
          <w:r>
            <w:rPr>
              <w:b w:val="0"/>
              <w:bCs/>
              <w:sz w:val="32"/>
              <w:szCs w:val="32"/>
            </w:rPr>
            <w:fldChar w:fldCharType="end"/>
          </w:r>
          <w:r>
            <w:rPr>
              <w:b w:val="0"/>
              <w:bCs/>
              <w:sz w:val="32"/>
              <w:szCs w:val="32"/>
            </w:rPr>
            <w:fldChar w:fldCharType="end"/>
          </w:r>
        </w:p>
        <w:p w14:paraId="17E498FA">
          <w:pPr>
            <w:pStyle w:val="18"/>
            <w:tabs>
              <w:tab w:val="right" w:leader="dot" w:pos="8844"/>
            </w:tabs>
            <w:rPr>
              <w:rFonts w:ascii="仿宋" w:hAnsi="仿宋" w:eastAsia="仿宋" w:cs="仿宋"/>
              <w:bCs w:val="0"/>
              <w:sz w:val="32"/>
              <w:szCs w:val="32"/>
            </w:rPr>
          </w:pPr>
          <w:r>
            <w:fldChar w:fldCharType="begin"/>
          </w:r>
          <w:r>
            <w:instrText xml:space="preserve"> HYPERLINK \l "_Toc1418" </w:instrText>
          </w:r>
          <w:r>
            <w:fldChar w:fldCharType="separate"/>
          </w:r>
          <w:r>
            <w:rPr>
              <w:rFonts w:hint="eastAsia" w:ascii="仿宋" w:hAnsi="仿宋" w:eastAsia="仿宋" w:cs="仿宋"/>
              <w:bCs w:val="0"/>
              <w:sz w:val="32"/>
              <w:szCs w:val="32"/>
            </w:rPr>
            <w:t>二、“团组织建设系统”基本操作</w:t>
          </w:r>
          <w:r>
            <w:rPr>
              <w:rFonts w:hint="eastAsia" w:ascii="仿宋" w:hAnsi="仿宋" w:eastAsia="仿宋" w:cs="仿宋"/>
              <w:bCs w:val="0"/>
              <w:sz w:val="32"/>
              <w:szCs w:val="32"/>
            </w:rPr>
            <w:tab/>
          </w:r>
          <w:r>
            <w:rPr>
              <w:rFonts w:hint="eastAsia" w:ascii="仿宋" w:hAnsi="仿宋" w:eastAsia="仿宋" w:cs="仿宋"/>
              <w:bCs w:val="0"/>
              <w:sz w:val="32"/>
              <w:szCs w:val="32"/>
            </w:rPr>
            <w:fldChar w:fldCharType="begin"/>
          </w:r>
          <w:r>
            <w:rPr>
              <w:rFonts w:hint="eastAsia" w:ascii="仿宋" w:hAnsi="仿宋" w:eastAsia="仿宋" w:cs="仿宋"/>
              <w:bCs w:val="0"/>
              <w:sz w:val="32"/>
              <w:szCs w:val="32"/>
            </w:rPr>
            <w:instrText xml:space="preserve"> PAGEREF _Toc1418 \h </w:instrText>
          </w:r>
          <w:r>
            <w:rPr>
              <w:rFonts w:hint="eastAsia" w:ascii="仿宋" w:hAnsi="仿宋" w:eastAsia="仿宋" w:cs="仿宋"/>
              <w:bCs w:val="0"/>
              <w:sz w:val="32"/>
              <w:szCs w:val="32"/>
            </w:rPr>
            <w:fldChar w:fldCharType="separate"/>
          </w:r>
          <w:r>
            <w:rPr>
              <w:rFonts w:hint="eastAsia" w:ascii="仿宋" w:hAnsi="仿宋" w:eastAsia="仿宋" w:cs="仿宋"/>
              <w:bCs w:val="0"/>
              <w:sz w:val="32"/>
              <w:szCs w:val="32"/>
            </w:rPr>
            <w:t>19</w:t>
          </w:r>
          <w:r>
            <w:rPr>
              <w:rFonts w:hint="eastAsia" w:ascii="仿宋" w:hAnsi="仿宋" w:eastAsia="仿宋" w:cs="仿宋"/>
              <w:bCs w:val="0"/>
              <w:sz w:val="32"/>
              <w:szCs w:val="32"/>
            </w:rPr>
            <w:fldChar w:fldCharType="end"/>
          </w:r>
          <w:r>
            <w:rPr>
              <w:rFonts w:hint="eastAsia" w:ascii="仿宋" w:hAnsi="仿宋" w:eastAsia="仿宋" w:cs="仿宋"/>
              <w:bCs w:val="0"/>
              <w:sz w:val="32"/>
              <w:szCs w:val="32"/>
            </w:rPr>
            <w:fldChar w:fldCharType="end"/>
          </w:r>
        </w:p>
        <w:p w14:paraId="37CD801E">
          <w:pPr>
            <w:pStyle w:val="11"/>
            <w:tabs>
              <w:tab w:val="right" w:leader="dot" w:pos="8844"/>
            </w:tabs>
            <w:rPr>
              <w:b w:val="0"/>
              <w:bCs/>
              <w:sz w:val="32"/>
              <w:szCs w:val="32"/>
            </w:rPr>
          </w:pPr>
          <w:r>
            <w:fldChar w:fldCharType="begin"/>
          </w:r>
          <w:r>
            <w:instrText xml:space="preserve"> HYPERLINK \l "_Toc13351" </w:instrText>
          </w:r>
          <w:r>
            <w:fldChar w:fldCharType="separate"/>
          </w:r>
          <w:r>
            <w:rPr>
              <w:rFonts w:hint="eastAsia" w:ascii="Times New Roman" w:hAnsi="Times New Roman" w:eastAsia="仿宋" w:cs="黑体"/>
              <w:b w:val="0"/>
              <w:bCs/>
              <w:sz w:val="32"/>
              <w:szCs w:val="32"/>
            </w:rPr>
            <w:t>23</w:t>
          </w:r>
          <w:r>
            <w:rPr>
              <w:rFonts w:ascii="Times New Roman" w:hAnsi="Times New Roman" w:eastAsia="仿宋" w:cs="黑体"/>
              <w:b w:val="0"/>
              <w:bCs/>
              <w:sz w:val="32"/>
              <w:szCs w:val="32"/>
            </w:rPr>
            <w:t>.</w:t>
          </w:r>
          <w:r>
            <w:rPr>
              <w:rFonts w:hint="eastAsia" w:ascii="仿宋" w:hAnsi="仿宋" w:eastAsia="仿宋" w:cs="仿宋"/>
              <w:b w:val="0"/>
              <w:bCs/>
              <w:sz w:val="32"/>
              <w:szCs w:val="32"/>
            </w:rPr>
            <w:t>“团组织建设系统”遇到问题了怎么办？</w:t>
          </w:r>
          <w:r>
            <w:rPr>
              <w:b w:val="0"/>
              <w:bCs/>
              <w:sz w:val="32"/>
              <w:szCs w:val="32"/>
            </w:rPr>
            <w:tab/>
          </w:r>
          <w:r>
            <w:rPr>
              <w:b w:val="0"/>
              <w:bCs/>
              <w:sz w:val="32"/>
              <w:szCs w:val="32"/>
            </w:rPr>
            <w:fldChar w:fldCharType="begin"/>
          </w:r>
          <w:r>
            <w:rPr>
              <w:b w:val="0"/>
              <w:bCs/>
              <w:sz w:val="32"/>
              <w:szCs w:val="32"/>
            </w:rPr>
            <w:instrText xml:space="preserve"> PAGEREF _Toc13351 \h </w:instrText>
          </w:r>
          <w:r>
            <w:rPr>
              <w:b w:val="0"/>
              <w:bCs/>
              <w:sz w:val="32"/>
              <w:szCs w:val="32"/>
            </w:rPr>
            <w:fldChar w:fldCharType="separate"/>
          </w:r>
          <w:r>
            <w:rPr>
              <w:b w:val="0"/>
              <w:bCs/>
              <w:sz w:val="32"/>
              <w:szCs w:val="32"/>
            </w:rPr>
            <w:t>19</w:t>
          </w:r>
          <w:r>
            <w:rPr>
              <w:b w:val="0"/>
              <w:bCs/>
              <w:sz w:val="32"/>
              <w:szCs w:val="32"/>
            </w:rPr>
            <w:fldChar w:fldCharType="end"/>
          </w:r>
          <w:r>
            <w:rPr>
              <w:b w:val="0"/>
              <w:bCs/>
              <w:sz w:val="32"/>
              <w:szCs w:val="32"/>
            </w:rPr>
            <w:fldChar w:fldCharType="end"/>
          </w:r>
        </w:p>
        <w:p w14:paraId="61B8DBCF">
          <w:pPr>
            <w:pStyle w:val="11"/>
            <w:tabs>
              <w:tab w:val="right" w:leader="dot" w:pos="8844"/>
            </w:tabs>
            <w:rPr>
              <w:b w:val="0"/>
              <w:bCs/>
              <w:sz w:val="32"/>
              <w:szCs w:val="32"/>
            </w:rPr>
          </w:pPr>
          <w:r>
            <w:fldChar w:fldCharType="begin"/>
          </w:r>
          <w:r>
            <w:instrText xml:space="preserve"> HYPERLINK \l "_Toc12052" </w:instrText>
          </w:r>
          <w:r>
            <w:fldChar w:fldCharType="separate"/>
          </w:r>
          <w:r>
            <w:rPr>
              <w:rFonts w:hint="eastAsia" w:ascii="Times New Roman" w:hAnsi="Times New Roman" w:eastAsia="仿宋" w:cs="黑体"/>
              <w:b w:val="0"/>
              <w:bCs/>
              <w:sz w:val="32"/>
              <w:szCs w:val="32"/>
            </w:rPr>
            <w:t>24</w:t>
          </w:r>
          <w:r>
            <w:rPr>
              <w:rFonts w:hint="eastAsia" w:ascii="黑体" w:hAnsi="黑体" w:eastAsia="仿宋" w:cs="黑体"/>
              <w:b w:val="0"/>
              <w:bCs/>
              <w:sz w:val="32"/>
              <w:szCs w:val="32"/>
            </w:rPr>
            <w:t>.新生录入时报错，提示团员不属于本学院应如何处理？</w:t>
          </w:r>
          <w:r>
            <w:rPr>
              <w:b w:val="0"/>
              <w:bCs/>
              <w:sz w:val="32"/>
              <w:szCs w:val="32"/>
            </w:rPr>
            <w:tab/>
          </w:r>
          <w:r>
            <w:rPr>
              <w:b w:val="0"/>
              <w:bCs/>
              <w:sz w:val="32"/>
              <w:szCs w:val="32"/>
            </w:rPr>
            <w:fldChar w:fldCharType="begin"/>
          </w:r>
          <w:r>
            <w:rPr>
              <w:b w:val="0"/>
              <w:bCs/>
              <w:sz w:val="32"/>
              <w:szCs w:val="32"/>
            </w:rPr>
            <w:instrText xml:space="preserve"> PAGEREF _Toc12052 \h </w:instrText>
          </w:r>
          <w:r>
            <w:rPr>
              <w:b w:val="0"/>
              <w:bCs/>
              <w:sz w:val="32"/>
              <w:szCs w:val="32"/>
            </w:rPr>
            <w:fldChar w:fldCharType="separate"/>
          </w:r>
          <w:r>
            <w:rPr>
              <w:b w:val="0"/>
              <w:bCs/>
              <w:sz w:val="32"/>
              <w:szCs w:val="32"/>
            </w:rPr>
            <w:t>19</w:t>
          </w:r>
          <w:r>
            <w:rPr>
              <w:b w:val="0"/>
              <w:bCs/>
              <w:sz w:val="32"/>
              <w:szCs w:val="32"/>
            </w:rPr>
            <w:fldChar w:fldCharType="end"/>
          </w:r>
          <w:r>
            <w:rPr>
              <w:b w:val="0"/>
              <w:bCs/>
              <w:sz w:val="32"/>
              <w:szCs w:val="32"/>
            </w:rPr>
            <w:fldChar w:fldCharType="end"/>
          </w:r>
        </w:p>
        <w:p w14:paraId="0BD57708">
          <w:pPr>
            <w:pStyle w:val="11"/>
            <w:tabs>
              <w:tab w:val="right" w:leader="dot" w:pos="8844"/>
            </w:tabs>
            <w:rPr>
              <w:b w:val="0"/>
              <w:bCs/>
              <w:sz w:val="32"/>
              <w:szCs w:val="32"/>
            </w:rPr>
          </w:pPr>
          <w:r>
            <w:fldChar w:fldCharType="begin"/>
          </w:r>
          <w:r>
            <w:instrText xml:space="preserve"> HYPERLINK \l "_Toc26867" </w:instrText>
          </w:r>
          <w:r>
            <w:fldChar w:fldCharType="separate"/>
          </w:r>
          <w:r>
            <w:rPr>
              <w:rFonts w:hint="eastAsia" w:ascii="Times New Roman" w:hAnsi="Times New Roman" w:eastAsia="仿宋" w:cs="黑体"/>
              <w:b w:val="0"/>
              <w:bCs/>
              <w:sz w:val="32"/>
              <w:szCs w:val="32"/>
            </w:rPr>
            <w:t>25</w:t>
          </w:r>
          <w:r>
            <w:rPr>
              <w:rFonts w:hint="eastAsia" w:ascii="黑体" w:hAnsi="黑体" w:eastAsia="仿宋" w:cs="黑体"/>
              <w:b w:val="0"/>
              <w:bCs/>
              <w:sz w:val="32"/>
              <w:szCs w:val="32"/>
            </w:rPr>
            <w:t>.在录入新生时显示新生团籍未注册有什么影响吗？</w:t>
          </w:r>
          <w:r>
            <w:rPr>
              <w:b w:val="0"/>
              <w:bCs/>
              <w:sz w:val="32"/>
              <w:szCs w:val="32"/>
            </w:rPr>
            <w:tab/>
          </w:r>
          <w:r>
            <w:rPr>
              <w:b w:val="0"/>
              <w:bCs/>
              <w:sz w:val="32"/>
              <w:szCs w:val="32"/>
            </w:rPr>
            <w:fldChar w:fldCharType="begin"/>
          </w:r>
          <w:r>
            <w:rPr>
              <w:b w:val="0"/>
              <w:bCs/>
              <w:sz w:val="32"/>
              <w:szCs w:val="32"/>
            </w:rPr>
            <w:instrText xml:space="preserve"> PAGEREF _Toc26867 \h </w:instrText>
          </w:r>
          <w:r>
            <w:rPr>
              <w:b w:val="0"/>
              <w:bCs/>
              <w:sz w:val="32"/>
              <w:szCs w:val="32"/>
            </w:rPr>
            <w:fldChar w:fldCharType="separate"/>
          </w:r>
          <w:r>
            <w:rPr>
              <w:b w:val="0"/>
              <w:bCs/>
              <w:sz w:val="32"/>
              <w:szCs w:val="32"/>
            </w:rPr>
            <w:t>20</w:t>
          </w:r>
          <w:r>
            <w:rPr>
              <w:b w:val="0"/>
              <w:bCs/>
              <w:sz w:val="32"/>
              <w:szCs w:val="32"/>
            </w:rPr>
            <w:fldChar w:fldCharType="end"/>
          </w:r>
          <w:r>
            <w:rPr>
              <w:b w:val="0"/>
              <w:bCs/>
              <w:sz w:val="32"/>
              <w:szCs w:val="32"/>
            </w:rPr>
            <w:fldChar w:fldCharType="end"/>
          </w:r>
        </w:p>
        <w:p w14:paraId="174437CA">
          <w:pPr>
            <w:pStyle w:val="11"/>
            <w:tabs>
              <w:tab w:val="right" w:leader="dot" w:pos="8844"/>
            </w:tabs>
            <w:rPr>
              <w:b w:val="0"/>
              <w:bCs/>
              <w:sz w:val="32"/>
              <w:szCs w:val="32"/>
            </w:rPr>
          </w:pPr>
          <w:r>
            <w:fldChar w:fldCharType="begin"/>
          </w:r>
          <w:r>
            <w:instrText xml:space="preserve"> HYPERLINK \l "_Toc16018" </w:instrText>
          </w:r>
          <w:r>
            <w:fldChar w:fldCharType="separate"/>
          </w:r>
          <w:r>
            <w:rPr>
              <w:rFonts w:hint="eastAsia" w:ascii="Times New Roman" w:hAnsi="Times New Roman" w:eastAsia="仿宋" w:cs="黑体"/>
              <w:b w:val="0"/>
              <w:bCs/>
              <w:sz w:val="32"/>
              <w:szCs w:val="32"/>
            </w:rPr>
            <w:t>26</w:t>
          </w:r>
          <w:r>
            <w:rPr>
              <w:rFonts w:hint="eastAsia" w:ascii="黑体" w:hAnsi="黑体" w:eastAsia="仿宋" w:cs="黑体"/>
              <w:b w:val="0"/>
              <w:bCs/>
              <w:sz w:val="32"/>
              <w:szCs w:val="32"/>
            </w:rPr>
            <w:t>.新生登录系统提示无权限或者其他文字，最终无法登录应如何处理？</w:t>
          </w:r>
          <w:r>
            <w:rPr>
              <w:b w:val="0"/>
              <w:bCs/>
              <w:sz w:val="32"/>
              <w:szCs w:val="32"/>
            </w:rPr>
            <w:tab/>
          </w:r>
          <w:r>
            <w:rPr>
              <w:b w:val="0"/>
              <w:bCs/>
              <w:sz w:val="32"/>
              <w:szCs w:val="32"/>
            </w:rPr>
            <w:fldChar w:fldCharType="begin"/>
          </w:r>
          <w:r>
            <w:rPr>
              <w:b w:val="0"/>
              <w:bCs/>
              <w:sz w:val="32"/>
              <w:szCs w:val="32"/>
            </w:rPr>
            <w:instrText xml:space="preserve"> PAGEREF _Toc16018 \h </w:instrText>
          </w:r>
          <w:r>
            <w:rPr>
              <w:b w:val="0"/>
              <w:bCs/>
              <w:sz w:val="32"/>
              <w:szCs w:val="32"/>
            </w:rPr>
            <w:fldChar w:fldCharType="separate"/>
          </w:r>
          <w:r>
            <w:rPr>
              <w:b w:val="0"/>
              <w:bCs/>
              <w:sz w:val="32"/>
              <w:szCs w:val="32"/>
            </w:rPr>
            <w:t>20</w:t>
          </w:r>
          <w:r>
            <w:rPr>
              <w:b w:val="0"/>
              <w:bCs/>
              <w:sz w:val="32"/>
              <w:szCs w:val="32"/>
            </w:rPr>
            <w:fldChar w:fldCharType="end"/>
          </w:r>
          <w:r>
            <w:rPr>
              <w:b w:val="0"/>
              <w:bCs/>
              <w:sz w:val="32"/>
              <w:szCs w:val="32"/>
            </w:rPr>
            <w:fldChar w:fldCharType="end"/>
          </w:r>
        </w:p>
        <w:p w14:paraId="2F1CF79B">
          <w:pPr>
            <w:pStyle w:val="11"/>
            <w:tabs>
              <w:tab w:val="right" w:leader="dot" w:pos="8844"/>
            </w:tabs>
            <w:rPr>
              <w:b w:val="0"/>
              <w:bCs/>
              <w:sz w:val="32"/>
              <w:szCs w:val="32"/>
            </w:rPr>
          </w:pPr>
          <w:r>
            <w:fldChar w:fldCharType="begin"/>
          </w:r>
          <w:r>
            <w:instrText xml:space="preserve"> HYPERLINK \l "_Toc27251" </w:instrText>
          </w:r>
          <w:r>
            <w:fldChar w:fldCharType="separate"/>
          </w:r>
          <w:r>
            <w:rPr>
              <w:rFonts w:hint="eastAsia" w:ascii="Times New Roman" w:hAnsi="Times New Roman" w:eastAsia="仿宋" w:cs="黑体"/>
              <w:b w:val="0"/>
              <w:bCs/>
              <w:sz w:val="32"/>
              <w:szCs w:val="32"/>
            </w:rPr>
            <w:t>27</w:t>
          </w:r>
          <w:r>
            <w:rPr>
              <w:rFonts w:hint="eastAsia" w:ascii="黑体" w:hAnsi="黑体" w:eastAsia="仿宋" w:cs="黑体"/>
              <w:b w:val="0"/>
              <w:bCs/>
              <w:sz w:val="32"/>
              <w:szCs w:val="32"/>
            </w:rPr>
            <w:t>.支部换届除了在支部信息界面更新之外还需要在哪里录入？</w:t>
          </w:r>
          <w:r>
            <w:rPr>
              <w:b w:val="0"/>
              <w:bCs/>
              <w:sz w:val="32"/>
              <w:szCs w:val="32"/>
            </w:rPr>
            <w:tab/>
          </w:r>
          <w:r>
            <w:rPr>
              <w:b w:val="0"/>
              <w:bCs/>
              <w:sz w:val="32"/>
              <w:szCs w:val="32"/>
            </w:rPr>
            <w:fldChar w:fldCharType="begin"/>
          </w:r>
          <w:r>
            <w:rPr>
              <w:b w:val="0"/>
              <w:bCs/>
              <w:sz w:val="32"/>
              <w:szCs w:val="32"/>
            </w:rPr>
            <w:instrText xml:space="preserve"> PAGEREF _Toc27251 \h </w:instrText>
          </w:r>
          <w:r>
            <w:rPr>
              <w:b w:val="0"/>
              <w:bCs/>
              <w:sz w:val="32"/>
              <w:szCs w:val="32"/>
            </w:rPr>
            <w:fldChar w:fldCharType="separate"/>
          </w:r>
          <w:r>
            <w:rPr>
              <w:b w:val="0"/>
              <w:bCs/>
              <w:sz w:val="32"/>
              <w:szCs w:val="32"/>
            </w:rPr>
            <w:t>20</w:t>
          </w:r>
          <w:r>
            <w:rPr>
              <w:b w:val="0"/>
              <w:bCs/>
              <w:sz w:val="32"/>
              <w:szCs w:val="32"/>
            </w:rPr>
            <w:fldChar w:fldCharType="end"/>
          </w:r>
          <w:r>
            <w:rPr>
              <w:b w:val="0"/>
              <w:bCs/>
              <w:sz w:val="32"/>
              <w:szCs w:val="32"/>
            </w:rPr>
            <w:fldChar w:fldCharType="end"/>
          </w:r>
        </w:p>
        <w:p w14:paraId="0553CA22">
          <w:pPr>
            <w:pStyle w:val="11"/>
            <w:tabs>
              <w:tab w:val="right" w:leader="dot" w:pos="8844"/>
            </w:tabs>
            <w:rPr>
              <w:b w:val="0"/>
              <w:bCs/>
              <w:sz w:val="32"/>
              <w:szCs w:val="32"/>
            </w:rPr>
          </w:pPr>
          <w:r>
            <w:fldChar w:fldCharType="begin"/>
          </w:r>
          <w:r>
            <w:instrText xml:space="preserve"> HYPERLINK \l "_Toc32066" </w:instrText>
          </w:r>
          <w:r>
            <w:fldChar w:fldCharType="separate"/>
          </w:r>
          <w:r>
            <w:rPr>
              <w:rFonts w:hint="eastAsia" w:ascii="Times New Roman" w:hAnsi="Times New Roman" w:eastAsia="仿宋" w:cs="黑体"/>
              <w:b w:val="0"/>
              <w:bCs/>
              <w:sz w:val="32"/>
              <w:szCs w:val="32"/>
            </w:rPr>
            <w:t>28</w:t>
          </w:r>
          <w:r>
            <w:rPr>
              <w:rFonts w:hint="eastAsia" w:ascii="黑体" w:hAnsi="黑体" w:eastAsia="仿宋" w:cs="黑体"/>
              <w:b w:val="0"/>
              <w:bCs/>
              <w:sz w:val="32"/>
              <w:szCs w:val="32"/>
            </w:rPr>
            <w:t>.大二分流时学院误删了还未分流完成的支部信息，导致团员的账号信息丢失，请问应该怎么处理？</w:t>
          </w:r>
          <w:r>
            <w:rPr>
              <w:b w:val="0"/>
              <w:bCs/>
              <w:sz w:val="32"/>
              <w:szCs w:val="32"/>
            </w:rPr>
            <w:tab/>
          </w:r>
          <w:r>
            <w:rPr>
              <w:b w:val="0"/>
              <w:bCs/>
              <w:sz w:val="32"/>
              <w:szCs w:val="32"/>
            </w:rPr>
            <w:fldChar w:fldCharType="begin"/>
          </w:r>
          <w:r>
            <w:rPr>
              <w:b w:val="0"/>
              <w:bCs/>
              <w:sz w:val="32"/>
              <w:szCs w:val="32"/>
            </w:rPr>
            <w:instrText xml:space="preserve"> PAGEREF _Toc32066 \h </w:instrText>
          </w:r>
          <w:r>
            <w:rPr>
              <w:b w:val="0"/>
              <w:bCs/>
              <w:sz w:val="32"/>
              <w:szCs w:val="32"/>
            </w:rPr>
            <w:fldChar w:fldCharType="separate"/>
          </w:r>
          <w:r>
            <w:rPr>
              <w:b w:val="0"/>
              <w:bCs/>
              <w:sz w:val="32"/>
              <w:szCs w:val="32"/>
            </w:rPr>
            <w:t>20</w:t>
          </w:r>
          <w:r>
            <w:rPr>
              <w:b w:val="0"/>
              <w:bCs/>
              <w:sz w:val="32"/>
              <w:szCs w:val="32"/>
            </w:rPr>
            <w:fldChar w:fldCharType="end"/>
          </w:r>
          <w:r>
            <w:rPr>
              <w:b w:val="0"/>
              <w:bCs/>
              <w:sz w:val="32"/>
              <w:szCs w:val="32"/>
            </w:rPr>
            <w:fldChar w:fldCharType="end"/>
          </w:r>
        </w:p>
        <w:p w14:paraId="7A7E1F23">
          <w:pPr>
            <w:pStyle w:val="11"/>
            <w:tabs>
              <w:tab w:val="right" w:leader="dot" w:pos="8844"/>
            </w:tabs>
            <w:rPr>
              <w:b w:val="0"/>
              <w:bCs/>
              <w:sz w:val="32"/>
              <w:szCs w:val="32"/>
            </w:rPr>
          </w:pPr>
          <w:r>
            <w:fldChar w:fldCharType="begin"/>
          </w:r>
          <w:r>
            <w:instrText xml:space="preserve"> HYPERLINK \l "_Toc27505" </w:instrText>
          </w:r>
          <w:r>
            <w:fldChar w:fldCharType="separate"/>
          </w:r>
          <w:r>
            <w:rPr>
              <w:rFonts w:hint="eastAsia" w:ascii="Times New Roman" w:hAnsi="Times New Roman" w:eastAsia="仿宋" w:cs="黑体"/>
              <w:b w:val="0"/>
              <w:bCs/>
              <w:sz w:val="32"/>
              <w:szCs w:val="32"/>
            </w:rPr>
            <w:t>29</w:t>
          </w:r>
          <w:r>
            <w:rPr>
              <w:rFonts w:hint="eastAsia" w:ascii="黑体" w:hAnsi="黑体" w:eastAsia="仿宋" w:cs="黑体"/>
              <w:b w:val="0"/>
              <w:bCs/>
              <w:sz w:val="32"/>
              <w:szCs w:val="32"/>
            </w:rPr>
            <w:t>.团员忘记了团组织建设系统的密码应该怎么处理？</w:t>
          </w:r>
          <w:r>
            <w:rPr>
              <w:b w:val="0"/>
              <w:bCs/>
              <w:sz w:val="32"/>
              <w:szCs w:val="32"/>
            </w:rPr>
            <w:tab/>
          </w:r>
          <w:r>
            <w:rPr>
              <w:b w:val="0"/>
              <w:bCs/>
              <w:sz w:val="32"/>
              <w:szCs w:val="32"/>
            </w:rPr>
            <w:fldChar w:fldCharType="begin"/>
          </w:r>
          <w:r>
            <w:rPr>
              <w:b w:val="0"/>
              <w:bCs/>
              <w:sz w:val="32"/>
              <w:szCs w:val="32"/>
            </w:rPr>
            <w:instrText xml:space="preserve"> PAGEREF _Toc27505 \h </w:instrText>
          </w:r>
          <w:r>
            <w:rPr>
              <w:b w:val="0"/>
              <w:bCs/>
              <w:sz w:val="32"/>
              <w:szCs w:val="32"/>
            </w:rPr>
            <w:fldChar w:fldCharType="separate"/>
          </w:r>
          <w:r>
            <w:rPr>
              <w:b w:val="0"/>
              <w:bCs/>
              <w:sz w:val="32"/>
              <w:szCs w:val="32"/>
            </w:rPr>
            <w:t>21</w:t>
          </w:r>
          <w:r>
            <w:rPr>
              <w:b w:val="0"/>
              <w:bCs/>
              <w:sz w:val="32"/>
              <w:szCs w:val="32"/>
            </w:rPr>
            <w:fldChar w:fldCharType="end"/>
          </w:r>
          <w:r>
            <w:rPr>
              <w:b w:val="0"/>
              <w:bCs/>
              <w:sz w:val="32"/>
              <w:szCs w:val="32"/>
            </w:rPr>
            <w:fldChar w:fldCharType="end"/>
          </w:r>
        </w:p>
        <w:p w14:paraId="537D8909">
          <w:pPr>
            <w:pStyle w:val="11"/>
            <w:tabs>
              <w:tab w:val="right" w:leader="dot" w:pos="8844"/>
            </w:tabs>
            <w:rPr>
              <w:b w:val="0"/>
              <w:bCs/>
              <w:sz w:val="32"/>
              <w:szCs w:val="32"/>
            </w:rPr>
          </w:pPr>
          <w:r>
            <w:fldChar w:fldCharType="begin"/>
          </w:r>
          <w:r>
            <w:instrText xml:space="preserve"> HYPERLINK \l "_Toc12098" </w:instrText>
          </w:r>
          <w:r>
            <w:fldChar w:fldCharType="separate"/>
          </w:r>
          <w:r>
            <w:rPr>
              <w:rFonts w:hint="eastAsia" w:ascii="Times New Roman" w:hAnsi="Times New Roman" w:eastAsia="仿宋" w:cs="黑体"/>
              <w:b w:val="0"/>
              <w:bCs/>
              <w:sz w:val="32"/>
              <w:szCs w:val="32"/>
            </w:rPr>
            <w:t>30</w:t>
          </w:r>
          <w:r>
            <w:rPr>
              <w:rFonts w:hint="eastAsia" w:ascii="黑体" w:hAnsi="黑体" w:eastAsia="仿宋" w:cs="黑体"/>
              <w:b w:val="0"/>
              <w:bCs/>
              <w:sz w:val="32"/>
              <w:szCs w:val="32"/>
            </w:rPr>
            <w:t>.在系统上录入新生团费收缴情况，新生未入学的月份应该填写收缴额为</w:t>
          </w:r>
          <w:r>
            <w:rPr>
              <w:rFonts w:hint="eastAsia" w:ascii="Times New Roman" w:hAnsi="Times New Roman" w:eastAsia="仿宋" w:cs="黑体"/>
              <w:b w:val="0"/>
              <w:bCs/>
              <w:sz w:val="32"/>
              <w:szCs w:val="32"/>
            </w:rPr>
            <w:t>0</w:t>
          </w:r>
          <w:r>
            <w:rPr>
              <w:rFonts w:hint="eastAsia" w:ascii="黑体" w:hAnsi="黑体" w:eastAsia="仿宋" w:cs="黑体"/>
              <w:b w:val="0"/>
              <w:bCs/>
              <w:sz w:val="32"/>
              <w:szCs w:val="32"/>
            </w:rPr>
            <w:t>吗？</w:t>
          </w:r>
          <w:r>
            <w:rPr>
              <w:b w:val="0"/>
              <w:bCs/>
              <w:sz w:val="32"/>
              <w:szCs w:val="32"/>
            </w:rPr>
            <w:tab/>
          </w:r>
          <w:r>
            <w:rPr>
              <w:b w:val="0"/>
              <w:bCs/>
              <w:sz w:val="32"/>
              <w:szCs w:val="32"/>
            </w:rPr>
            <w:fldChar w:fldCharType="begin"/>
          </w:r>
          <w:r>
            <w:rPr>
              <w:b w:val="0"/>
              <w:bCs/>
              <w:sz w:val="32"/>
              <w:szCs w:val="32"/>
            </w:rPr>
            <w:instrText xml:space="preserve"> PAGEREF _Toc12098 \h </w:instrText>
          </w:r>
          <w:r>
            <w:rPr>
              <w:b w:val="0"/>
              <w:bCs/>
              <w:sz w:val="32"/>
              <w:szCs w:val="32"/>
            </w:rPr>
            <w:fldChar w:fldCharType="separate"/>
          </w:r>
          <w:r>
            <w:rPr>
              <w:b w:val="0"/>
              <w:bCs/>
              <w:sz w:val="32"/>
              <w:szCs w:val="32"/>
            </w:rPr>
            <w:t>21</w:t>
          </w:r>
          <w:r>
            <w:rPr>
              <w:b w:val="0"/>
              <w:bCs/>
              <w:sz w:val="32"/>
              <w:szCs w:val="32"/>
            </w:rPr>
            <w:fldChar w:fldCharType="end"/>
          </w:r>
          <w:r>
            <w:rPr>
              <w:b w:val="0"/>
              <w:bCs/>
              <w:sz w:val="32"/>
              <w:szCs w:val="32"/>
            </w:rPr>
            <w:fldChar w:fldCharType="end"/>
          </w:r>
        </w:p>
        <w:p w14:paraId="11FEF9E9">
          <w:pPr>
            <w:pStyle w:val="11"/>
            <w:tabs>
              <w:tab w:val="right" w:leader="dot" w:pos="8844"/>
            </w:tabs>
            <w:rPr>
              <w:b w:val="0"/>
              <w:bCs/>
              <w:sz w:val="32"/>
              <w:szCs w:val="32"/>
            </w:rPr>
          </w:pPr>
          <w:r>
            <w:fldChar w:fldCharType="begin"/>
          </w:r>
          <w:r>
            <w:instrText xml:space="preserve"> HYPERLINK \l "_Toc29216" </w:instrText>
          </w:r>
          <w:r>
            <w:fldChar w:fldCharType="separate"/>
          </w:r>
          <w:r>
            <w:rPr>
              <w:rFonts w:hint="eastAsia" w:ascii="Times New Roman" w:hAnsi="Times New Roman" w:eastAsia="仿宋" w:cs="黑体"/>
              <w:b w:val="0"/>
              <w:bCs/>
              <w:sz w:val="32"/>
              <w:szCs w:val="32"/>
            </w:rPr>
            <w:t>31</w:t>
          </w:r>
          <w:r>
            <w:rPr>
              <w:rFonts w:hint="eastAsia" w:ascii="黑体" w:hAnsi="黑体" w:eastAsia="仿宋" w:cs="黑体"/>
              <w:b w:val="0"/>
              <w:bCs/>
              <w:sz w:val="32"/>
              <w:szCs w:val="32"/>
            </w:rPr>
            <w:t>.在系统中录入团支部班委、班导师信息应该如何操作？</w:t>
          </w:r>
          <w:r>
            <w:rPr>
              <w:b w:val="0"/>
              <w:bCs/>
              <w:sz w:val="32"/>
              <w:szCs w:val="32"/>
            </w:rPr>
            <w:tab/>
          </w:r>
          <w:r>
            <w:rPr>
              <w:b w:val="0"/>
              <w:bCs/>
              <w:sz w:val="32"/>
              <w:szCs w:val="32"/>
            </w:rPr>
            <w:fldChar w:fldCharType="begin"/>
          </w:r>
          <w:r>
            <w:rPr>
              <w:b w:val="0"/>
              <w:bCs/>
              <w:sz w:val="32"/>
              <w:szCs w:val="32"/>
            </w:rPr>
            <w:instrText xml:space="preserve"> PAGEREF _Toc29216 \h </w:instrText>
          </w:r>
          <w:r>
            <w:rPr>
              <w:b w:val="0"/>
              <w:bCs/>
              <w:sz w:val="32"/>
              <w:szCs w:val="32"/>
            </w:rPr>
            <w:fldChar w:fldCharType="separate"/>
          </w:r>
          <w:r>
            <w:rPr>
              <w:b w:val="0"/>
              <w:bCs/>
              <w:sz w:val="32"/>
              <w:szCs w:val="32"/>
            </w:rPr>
            <w:t>21</w:t>
          </w:r>
          <w:r>
            <w:rPr>
              <w:b w:val="0"/>
              <w:bCs/>
              <w:sz w:val="32"/>
              <w:szCs w:val="32"/>
            </w:rPr>
            <w:fldChar w:fldCharType="end"/>
          </w:r>
          <w:r>
            <w:rPr>
              <w:b w:val="0"/>
              <w:bCs/>
              <w:sz w:val="32"/>
              <w:szCs w:val="32"/>
            </w:rPr>
            <w:fldChar w:fldCharType="end"/>
          </w:r>
        </w:p>
        <w:p w14:paraId="7DC618BD">
          <w:pPr>
            <w:pStyle w:val="11"/>
            <w:tabs>
              <w:tab w:val="right" w:leader="dot" w:pos="8844"/>
            </w:tabs>
            <w:rPr>
              <w:b w:val="0"/>
              <w:bCs/>
              <w:sz w:val="32"/>
              <w:szCs w:val="32"/>
            </w:rPr>
          </w:pPr>
          <w:r>
            <w:fldChar w:fldCharType="begin"/>
          </w:r>
          <w:r>
            <w:instrText xml:space="preserve"> HYPERLINK \l "_Toc4675" </w:instrText>
          </w:r>
          <w:r>
            <w:fldChar w:fldCharType="separate"/>
          </w:r>
          <w:r>
            <w:rPr>
              <w:rFonts w:hint="eastAsia" w:ascii="Times New Roman" w:hAnsi="Times New Roman" w:eastAsia="仿宋" w:cs="黑体"/>
              <w:b w:val="0"/>
              <w:bCs/>
              <w:sz w:val="32"/>
              <w:szCs w:val="32"/>
            </w:rPr>
            <w:t>32</w:t>
          </w:r>
          <w:r>
            <w:rPr>
              <w:rFonts w:hint="eastAsia" w:ascii="黑体" w:hAnsi="黑体" w:eastAsia="仿宋" w:cs="黑体"/>
              <w:b w:val="0"/>
              <w:bCs/>
              <w:sz w:val="32"/>
              <w:szCs w:val="32"/>
            </w:rPr>
            <w:t>.在系统中设置某位团员为学院团校学生校长应该如何操作？</w:t>
          </w:r>
          <w:r>
            <w:rPr>
              <w:b w:val="0"/>
              <w:bCs/>
              <w:sz w:val="32"/>
              <w:szCs w:val="32"/>
            </w:rPr>
            <w:tab/>
          </w:r>
          <w:r>
            <w:rPr>
              <w:b w:val="0"/>
              <w:bCs/>
              <w:sz w:val="32"/>
              <w:szCs w:val="32"/>
            </w:rPr>
            <w:fldChar w:fldCharType="begin"/>
          </w:r>
          <w:r>
            <w:rPr>
              <w:b w:val="0"/>
              <w:bCs/>
              <w:sz w:val="32"/>
              <w:szCs w:val="32"/>
            </w:rPr>
            <w:instrText xml:space="preserve"> PAGEREF _Toc4675 \h </w:instrText>
          </w:r>
          <w:r>
            <w:rPr>
              <w:b w:val="0"/>
              <w:bCs/>
              <w:sz w:val="32"/>
              <w:szCs w:val="32"/>
            </w:rPr>
            <w:fldChar w:fldCharType="separate"/>
          </w:r>
          <w:r>
            <w:rPr>
              <w:b w:val="0"/>
              <w:bCs/>
              <w:sz w:val="32"/>
              <w:szCs w:val="32"/>
            </w:rPr>
            <w:t>21</w:t>
          </w:r>
          <w:r>
            <w:rPr>
              <w:b w:val="0"/>
              <w:bCs/>
              <w:sz w:val="32"/>
              <w:szCs w:val="32"/>
            </w:rPr>
            <w:fldChar w:fldCharType="end"/>
          </w:r>
          <w:r>
            <w:rPr>
              <w:b w:val="0"/>
              <w:bCs/>
              <w:sz w:val="32"/>
              <w:szCs w:val="32"/>
            </w:rPr>
            <w:fldChar w:fldCharType="end"/>
          </w:r>
        </w:p>
        <w:p w14:paraId="33AFF43C">
          <w:pPr>
            <w:pStyle w:val="11"/>
            <w:tabs>
              <w:tab w:val="right" w:leader="dot" w:pos="8844"/>
            </w:tabs>
            <w:rPr>
              <w:b w:val="0"/>
              <w:bCs/>
              <w:sz w:val="32"/>
              <w:szCs w:val="32"/>
            </w:rPr>
          </w:pPr>
          <w:r>
            <w:fldChar w:fldCharType="begin"/>
          </w:r>
          <w:r>
            <w:instrText xml:space="preserve"> HYPERLINK \l "_Toc31892" </w:instrText>
          </w:r>
          <w:r>
            <w:fldChar w:fldCharType="separate"/>
          </w:r>
          <w:r>
            <w:rPr>
              <w:rFonts w:hint="eastAsia" w:ascii="Times New Roman" w:hAnsi="Times New Roman" w:eastAsia="仿宋" w:cs="黑体"/>
              <w:b w:val="0"/>
              <w:bCs/>
              <w:sz w:val="32"/>
              <w:szCs w:val="32"/>
            </w:rPr>
            <w:t>33</w:t>
          </w:r>
          <w:r>
            <w:rPr>
              <w:rFonts w:hint="eastAsia" w:ascii="黑体" w:hAnsi="黑体" w:eastAsia="仿宋" w:cs="黑体"/>
              <w:b w:val="0"/>
              <w:bCs/>
              <w:sz w:val="32"/>
              <w:szCs w:val="32"/>
            </w:rPr>
            <w:t>.团支部管理员无法报名“新任班团骨干培训班”是怎么回事？</w:t>
          </w:r>
          <w:r>
            <w:rPr>
              <w:b w:val="0"/>
              <w:bCs/>
              <w:sz w:val="32"/>
              <w:szCs w:val="32"/>
            </w:rPr>
            <w:tab/>
          </w:r>
          <w:r>
            <w:rPr>
              <w:b w:val="0"/>
              <w:bCs/>
              <w:sz w:val="32"/>
              <w:szCs w:val="32"/>
            </w:rPr>
            <w:fldChar w:fldCharType="begin"/>
          </w:r>
          <w:r>
            <w:rPr>
              <w:b w:val="0"/>
              <w:bCs/>
              <w:sz w:val="32"/>
              <w:szCs w:val="32"/>
            </w:rPr>
            <w:instrText xml:space="preserve"> PAGEREF _Toc31892 \h </w:instrText>
          </w:r>
          <w:r>
            <w:rPr>
              <w:b w:val="0"/>
              <w:bCs/>
              <w:sz w:val="32"/>
              <w:szCs w:val="32"/>
            </w:rPr>
            <w:fldChar w:fldCharType="separate"/>
          </w:r>
          <w:r>
            <w:rPr>
              <w:b w:val="0"/>
              <w:bCs/>
              <w:sz w:val="32"/>
              <w:szCs w:val="32"/>
            </w:rPr>
            <w:t>22</w:t>
          </w:r>
          <w:r>
            <w:rPr>
              <w:b w:val="0"/>
              <w:bCs/>
              <w:sz w:val="32"/>
              <w:szCs w:val="32"/>
            </w:rPr>
            <w:fldChar w:fldCharType="end"/>
          </w:r>
          <w:r>
            <w:rPr>
              <w:b w:val="0"/>
              <w:bCs/>
              <w:sz w:val="32"/>
              <w:szCs w:val="32"/>
            </w:rPr>
            <w:fldChar w:fldCharType="end"/>
          </w:r>
        </w:p>
        <w:p w14:paraId="00397918">
          <w:pPr>
            <w:pStyle w:val="11"/>
            <w:tabs>
              <w:tab w:val="right" w:leader="dot" w:pos="8844"/>
            </w:tabs>
            <w:rPr>
              <w:b w:val="0"/>
              <w:bCs/>
              <w:sz w:val="32"/>
              <w:szCs w:val="32"/>
            </w:rPr>
          </w:pPr>
          <w:r>
            <w:fldChar w:fldCharType="begin"/>
          </w:r>
          <w:r>
            <w:instrText xml:space="preserve"> HYPERLINK \l "_Toc3747" </w:instrText>
          </w:r>
          <w:r>
            <w:fldChar w:fldCharType="separate"/>
          </w:r>
          <w:r>
            <w:rPr>
              <w:rFonts w:hint="eastAsia" w:ascii="Times New Roman" w:hAnsi="Times New Roman" w:eastAsia="仿宋" w:cs="黑体"/>
              <w:b w:val="0"/>
              <w:bCs/>
              <w:sz w:val="32"/>
              <w:szCs w:val="32"/>
            </w:rPr>
            <w:t>34</w:t>
          </w:r>
          <w:r>
            <w:rPr>
              <w:rFonts w:hint="eastAsia" w:ascii="黑体" w:hAnsi="黑体" w:eastAsia="仿宋" w:cs="黑体"/>
              <w:b w:val="0"/>
              <w:bCs/>
              <w:sz w:val="32"/>
              <w:szCs w:val="32"/>
            </w:rPr>
            <w:t>.系统的“推优入党”栏目显示的实际可参加人员少于成员列表人数是怎么回事？</w:t>
          </w:r>
          <w:r>
            <w:rPr>
              <w:b w:val="0"/>
              <w:bCs/>
              <w:sz w:val="32"/>
              <w:szCs w:val="32"/>
            </w:rPr>
            <w:tab/>
          </w:r>
          <w:r>
            <w:rPr>
              <w:b w:val="0"/>
              <w:bCs/>
              <w:sz w:val="32"/>
              <w:szCs w:val="32"/>
            </w:rPr>
            <w:fldChar w:fldCharType="begin"/>
          </w:r>
          <w:r>
            <w:rPr>
              <w:b w:val="0"/>
              <w:bCs/>
              <w:sz w:val="32"/>
              <w:szCs w:val="32"/>
            </w:rPr>
            <w:instrText xml:space="preserve"> PAGEREF _Toc3747 \h </w:instrText>
          </w:r>
          <w:r>
            <w:rPr>
              <w:b w:val="0"/>
              <w:bCs/>
              <w:sz w:val="32"/>
              <w:szCs w:val="32"/>
            </w:rPr>
            <w:fldChar w:fldCharType="separate"/>
          </w:r>
          <w:r>
            <w:rPr>
              <w:b w:val="0"/>
              <w:bCs/>
              <w:sz w:val="32"/>
              <w:szCs w:val="32"/>
            </w:rPr>
            <w:t>22</w:t>
          </w:r>
          <w:r>
            <w:rPr>
              <w:b w:val="0"/>
              <w:bCs/>
              <w:sz w:val="32"/>
              <w:szCs w:val="32"/>
            </w:rPr>
            <w:fldChar w:fldCharType="end"/>
          </w:r>
          <w:r>
            <w:rPr>
              <w:b w:val="0"/>
              <w:bCs/>
              <w:sz w:val="32"/>
              <w:szCs w:val="32"/>
            </w:rPr>
            <w:fldChar w:fldCharType="end"/>
          </w:r>
        </w:p>
        <w:p w14:paraId="37E73249">
          <w:pPr>
            <w:pStyle w:val="11"/>
            <w:tabs>
              <w:tab w:val="right" w:leader="dot" w:pos="8844"/>
            </w:tabs>
            <w:rPr>
              <w:b w:val="0"/>
              <w:bCs/>
              <w:sz w:val="32"/>
              <w:szCs w:val="32"/>
            </w:rPr>
          </w:pPr>
          <w:r>
            <w:fldChar w:fldCharType="begin"/>
          </w:r>
          <w:r>
            <w:instrText xml:space="preserve"> HYPERLINK \l "_Toc4579" </w:instrText>
          </w:r>
          <w:r>
            <w:fldChar w:fldCharType="separate"/>
          </w:r>
          <w:r>
            <w:rPr>
              <w:rFonts w:hint="eastAsia" w:ascii="Times New Roman" w:hAnsi="Times New Roman" w:eastAsia="仿宋" w:cs="黑体"/>
              <w:b w:val="0"/>
              <w:bCs/>
              <w:sz w:val="32"/>
              <w:szCs w:val="32"/>
            </w:rPr>
            <w:t>35</w:t>
          </w:r>
          <w:r>
            <w:rPr>
              <w:rFonts w:hint="eastAsia" w:ascii="黑体" w:hAnsi="黑体" w:eastAsia="仿宋" w:cs="黑体"/>
              <w:b w:val="0"/>
              <w:bCs/>
              <w:sz w:val="32"/>
              <w:szCs w:val="32"/>
            </w:rPr>
            <w:t>.还未在系统上录入团费收缴情况时，团费栏目会出现红色的数字是怎么回事？</w:t>
          </w:r>
          <w:r>
            <w:rPr>
              <w:b w:val="0"/>
              <w:bCs/>
              <w:sz w:val="32"/>
              <w:szCs w:val="32"/>
            </w:rPr>
            <w:tab/>
          </w:r>
          <w:r>
            <w:rPr>
              <w:b w:val="0"/>
              <w:bCs/>
              <w:sz w:val="32"/>
              <w:szCs w:val="32"/>
            </w:rPr>
            <w:fldChar w:fldCharType="begin"/>
          </w:r>
          <w:r>
            <w:rPr>
              <w:b w:val="0"/>
              <w:bCs/>
              <w:sz w:val="32"/>
              <w:szCs w:val="32"/>
            </w:rPr>
            <w:instrText xml:space="preserve"> PAGEREF _Toc4579 \h </w:instrText>
          </w:r>
          <w:r>
            <w:rPr>
              <w:b w:val="0"/>
              <w:bCs/>
              <w:sz w:val="32"/>
              <w:szCs w:val="32"/>
            </w:rPr>
            <w:fldChar w:fldCharType="separate"/>
          </w:r>
          <w:r>
            <w:rPr>
              <w:b w:val="0"/>
              <w:bCs/>
              <w:sz w:val="32"/>
              <w:szCs w:val="32"/>
            </w:rPr>
            <w:t>22</w:t>
          </w:r>
          <w:r>
            <w:rPr>
              <w:b w:val="0"/>
              <w:bCs/>
              <w:sz w:val="32"/>
              <w:szCs w:val="32"/>
            </w:rPr>
            <w:fldChar w:fldCharType="end"/>
          </w:r>
          <w:r>
            <w:rPr>
              <w:b w:val="0"/>
              <w:bCs/>
              <w:sz w:val="32"/>
              <w:szCs w:val="32"/>
            </w:rPr>
            <w:fldChar w:fldCharType="end"/>
          </w:r>
        </w:p>
        <w:p w14:paraId="3B80E693">
          <w:pPr>
            <w:pStyle w:val="11"/>
            <w:tabs>
              <w:tab w:val="right" w:leader="dot" w:pos="8844"/>
            </w:tabs>
            <w:rPr>
              <w:b w:val="0"/>
              <w:bCs/>
              <w:sz w:val="32"/>
              <w:szCs w:val="32"/>
            </w:rPr>
          </w:pPr>
          <w:r>
            <w:fldChar w:fldCharType="begin"/>
          </w:r>
          <w:r>
            <w:instrText xml:space="preserve"> HYPERLINK \l "_Toc5768" </w:instrText>
          </w:r>
          <w:r>
            <w:fldChar w:fldCharType="separate"/>
          </w:r>
          <w:r>
            <w:rPr>
              <w:rFonts w:hint="eastAsia" w:ascii="Times New Roman" w:hAnsi="Times New Roman" w:eastAsia="仿宋" w:cs="黑体"/>
              <w:b w:val="0"/>
              <w:bCs/>
              <w:sz w:val="32"/>
              <w:szCs w:val="32"/>
            </w:rPr>
            <w:t>36</w:t>
          </w:r>
          <w:r>
            <w:rPr>
              <w:rFonts w:hint="eastAsia" w:ascii="黑体" w:hAnsi="黑体" w:eastAsia="仿宋" w:cs="黑体"/>
              <w:b w:val="0"/>
              <w:bCs/>
              <w:sz w:val="32"/>
              <w:szCs w:val="32"/>
            </w:rPr>
            <w:t>.大类分流后原团支部内还有团员未转走，此时原学院删除了团支部，会对未转走的团员产生什么影响？</w:t>
          </w:r>
          <w:r>
            <w:rPr>
              <w:b w:val="0"/>
              <w:bCs/>
              <w:sz w:val="32"/>
              <w:szCs w:val="32"/>
            </w:rPr>
            <w:tab/>
          </w:r>
          <w:r>
            <w:rPr>
              <w:b w:val="0"/>
              <w:bCs/>
              <w:sz w:val="32"/>
              <w:szCs w:val="32"/>
            </w:rPr>
            <w:fldChar w:fldCharType="begin"/>
          </w:r>
          <w:r>
            <w:rPr>
              <w:b w:val="0"/>
              <w:bCs/>
              <w:sz w:val="32"/>
              <w:szCs w:val="32"/>
            </w:rPr>
            <w:instrText xml:space="preserve"> PAGEREF _Toc5768 \h </w:instrText>
          </w:r>
          <w:r>
            <w:rPr>
              <w:b w:val="0"/>
              <w:bCs/>
              <w:sz w:val="32"/>
              <w:szCs w:val="32"/>
            </w:rPr>
            <w:fldChar w:fldCharType="separate"/>
          </w:r>
          <w:r>
            <w:rPr>
              <w:b w:val="0"/>
              <w:bCs/>
              <w:sz w:val="32"/>
              <w:szCs w:val="32"/>
            </w:rPr>
            <w:t>22</w:t>
          </w:r>
          <w:r>
            <w:rPr>
              <w:b w:val="0"/>
              <w:bCs/>
              <w:sz w:val="32"/>
              <w:szCs w:val="32"/>
            </w:rPr>
            <w:fldChar w:fldCharType="end"/>
          </w:r>
          <w:r>
            <w:rPr>
              <w:b w:val="0"/>
              <w:bCs/>
              <w:sz w:val="32"/>
              <w:szCs w:val="32"/>
            </w:rPr>
            <w:fldChar w:fldCharType="end"/>
          </w:r>
        </w:p>
        <w:p w14:paraId="5B1A6546">
          <w:pPr>
            <w:pStyle w:val="11"/>
            <w:tabs>
              <w:tab w:val="right" w:leader="dot" w:pos="8844"/>
            </w:tabs>
            <w:rPr>
              <w:b w:val="0"/>
              <w:bCs/>
              <w:sz w:val="32"/>
              <w:szCs w:val="32"/>
            </w:rPr>
          </w:pPr>
          <w:r>
            <w:fldChar w:fldCharType="begin"/>
          </w:r>
          <w:r>
            <w:instrText xml:space="preserve"> HYPERLINK \l "_Toc27999" </w:instrText>
          </w:r>
          <w:r>
            <w:fldChar w:fldCharType="separate"/>
          </w:r>
          <w:r>
            <w:rPr>
              <w:rFonts w:hint="eastAsia" w:ascii="Times New Roman" w:hAnsi="Times New Roman" w:eastAsia="仿宋" w:cs="黑体"/>
              <w:b w:val="0"/>
              <w:bCs/>
              <w:sz w:val="32"/>
              <w:szCs w:val="32"/>
            </w:rPr>
            <w:t>37</w:t>
          </w:r>
          <w:r>
            <w:rPr>
              <w:rFonts w:hint="eastAsia" w:ascii="黑体" w:hAnsi="黑体" w:eastAsia="仿宋" w:cs="黑体"/>
              <w:b w:val="0"/>
              <w:bCs/>
              <w:sz w:val="32"/>
              <w:szCs w:val="32"/>
            </w:rPr>
            <w:t>.退学的团员应该如何在系统上删除？</w:t>
          </w:r>
          <w:r>
            <w:rPr>
              <w:b w:val="0"/>
              <w:bCs/>
              <w:sz w:val="32"/>
              <w:szCs w:val="32"/>
            </w:rPr>
            <w:tab/>
          </w:r>
          <w:r>
            <w:rPr>
              <w:b w:val="0"/>
              <w:bCs/>
              <w:sz w:val="32"/>
              <w:szCs w:val="32"/>
            </w:rPr>
            <w:fldChar w:fldCharType="begin"/>
          </w:r>
          <w:r>
            <w:rPr>
              <w:b w:val="0"/>
              <w:bCs/>
              <w:sz w:val="32"/>
              <w:szCs w:val="32"/>
            </w:rPr>
            <w:instrText xml:space="preserve"> PAGEREF _Toc27999 \h </w:instrText>
          </w:r>
          <w:r>
            <w:rPr>
              <w:b w:val="0"/>
              <w:bCs/>
              <w:sz w:val="32"/>
              <w:szCs w:val="32"/>
            </w:rPr>
            <w:fldChar w:fldCharType="separate"/>
          </w:r>
          <w:r>
            <w:rPr>
              <w:b w:val="0"/>
              <w:bCs/>
              <w:sz w:val="32"/>
              <w:szCs w:val="32"/>
            </w:rPr>
            <w:t>23</w:t>
          </w:r>
          <w:r>
            <w:rPr>
              <w:b w:val="0"/>
              <w:bCs/>
              <w:sz w:val="32"/>
              <w:szCs w:val="32"/>
            </w:rPr>
            <w:fldChar w:fldCharType="end"/>
          </w:r>
          <w:r>
            <w:rPr>
              <w:b w:val="0"/>
              <w:bCs/>
              <w:sz w:val="32"/>
              <w:szCs w:val="32"/>
            </w:rPr>
            <w:fldChar w:fldCharType="end"/>
          </w:r>
        </w:p>
        <w:p w14:paraId="1EAC2066">
          <w:pPr>
            <w:pStyle w:val="11"/>
            <w:tabs>
              <w:tab w:val="right" w:leader="dot" w:pos="8844"/>
            </w:tabs>
            <w:rPr>
              <w:b w:val="0"/>
              <w:bCs/>
              <w:sz w:val="32"/>
              <w:szCs w:val="32"/>
            </w:rPr>
          </w:pPr>
          <w:r>
            <w:fldChar w:fldCharType="begin"/>
          </w:r>
          <w:r>
            <w:instrText xml:space="preserve"> HYPERLINK \l "_Toc19126" </w:instrText>
          </w:r>
          <w:r>
            <w:fldChar w:fldCharType="separate"/>
          </w:r>
          <w:r>
            <w:rPr>
              <w:rFonts w:hint="eastAsia" w:ascii="Times New Roman" w:hAnsi="Times New Roman" w:eastAsia="仿宋" w:cs="黑体"/>
              <w:b w:val="0"/>
              <w:bCs/>
              <w:sz w:val="32"/>
              <w:szCs w:val="32"/>
            </w:rPr>
            <w:t>38</w:t>
          </w:r>
          <w:r>
            <w:rPr>
              <w:rFonts w:hint="eastAsia" w:ascii="黑体" w:hAnsi="黑体" w:eastAsia="仿宋" w:cs="黑体"/>
              <w:b w:val="0"/>
              <w:bCs/>
              <w:sz w:val="32"/>
              <w:szCs w:val="32"/>
            </w:rPr>
            <w:t>.学院想删除毕业支部但显示必须评星定级之后才能删除，学院或者学校可以帮团支部进行自评定级吗？</w:t>
          </w:r>
          <w:r>
            <w:rPr>
              <w:b w:val="0"/>
              <w:bCs/>
              <w:sz w:val="32"/>
              <w:szCs w:val="32"/>
            </w:rPr>
            <w:tab/>
          </w:r>
          <w:r>
            <w:rPr>
              <w:b w:val="0"/>
              <w:bCs/>
              <w:sz w:val="32"/>
              <w:szCs w:val="32"/>
            </w:rPr>
            <w:fldChar w:fldCharType="begin"/>
          </w:r>
          <w:r>
            <w:rPr>
              <w:b w:val="0"/>
              <w:bCs/>
              <w:sz w:val="32"/>
              <w:szCs w:val="32"/>
            </w:rPr>
            <w:instrText xml:space="preserve"> PAGEREF _Toc19126 \h </w:instrText>
          </w:r>
          <w:r>
            <w:rPr>
              <w:b w:val="0"/>
              <w:bCs/>
              <w:sz w:val="32"/>
              <w:szCs w:val="32"/>
            </w:rPr>
            <w:fldChar w:fldCharType="separate"/>
          </w:r>
          <w:r>
            <w:rPr>
              <w:b w:val="0"/>
              <w:bCs/>
              <w:sz w:val="32"/>
              <w:szCs w:val="32"/>
            </w:rPr>
            <w:t>23</w:t>
          </w:r>
          <w:r>
            <w:rPr>
              <w:b w:val="0"/>
              <w:bCs/>
              <w:sz w:val="32"/>
              <w:szCs w:val="32"/>
            </w:rPr>
            <w:fldChar w:fldCharType="end"/>
          </w:r>
          <w:r>
            <w:rPr>
              <w:b w:val="0"/>
              <w:bCs/>
              <w:sz w:val="32"/>
              <w:szCs w:val="32"/>
            </w:rPr>
            <w:fldChar w:fldCharType="end"/>
          </w:r>
        </w:p>
        <w:p w14:paraId="4C63A718">
          <w:pPr>
            <w:pStyle w:val="11"/>
            <w:tabs>
              <w:tab w:val="right" w:leader="dot" w:pos="8844"/>
            </w:tabs>
            <w:rPr>
              <w:b w:val="0"/>
              <w:bCs/>
              <w:sz w:val="32"/>
              <w:szCs w:val="32"/>
            </w:rPr>
          </w:pPr>
          <w:r>
            <w:fldChar w:fldCharType="begin"/>
          </w:r>
          <w:r>
            <w:instrText xml:space="preserve"> HYPERLINK \l "_Toc7305" </w:instrText>
          </w:r>
          <w:r>
            <w:fldChar w:fldCharType="separate"/>
          </w:r>
          <w:r>
            <w:rPr>
              <w:rFonts w:hint="eastAsia" w:ascii="Times New Roman" w:hAnsi="Times New Roman" w:eastAsia="仿宋" w:cs="黑体"/>
              <w:b w:val="0"/>
              <w:bCs/>
              <w:sz w:val="32"/>
              <w:szCs w:val="32"/>
            </w:rPr>
            <w:t>39</w:t>
          </w:r>
          <w:r>
            <w:rPr>
              <w:rFonts w:hint="eastAsia" w:ascii="黑体" w:hAnsi="黑体" w:eastAsia="仿宋" w:cs="黑体"/>
              <w:b w:val="0"/>
              <w:bCs/>
              <w:sz w:val="32"/>
              <w:szCs w:val="32"/>
            </w:rPr>
            <w:t>.党员在系统中有默认的交纳团费额度，所以党员是必须交纳团费吗？</w:t>
          </w:r>
          <w:r>
            <w:rPr>
              <w:b w:val="0"/>
              <w:bCs/>
              <w:sz w:val="32"/>
              <w:szCs w:val="32"/>
            </w:rPr>
            <w:tab/>
          </w:r>
          <w:r>
            <w:rPr>
              <w:b w:val="0"/>
              <w:bCs/>
              <w:sz w:val="32"/>
              <w:szCs w:val="32"/>
            </w:rPr>
            <w:fldChar w:fldCharType="begin"/>
          </w:r>
          <w:r>
            <w:rPr>
              <w:b w:val="0"/>
              <w:bCs/>
              <w:sz w:val="32"/>
              <w:szCs w:val="32"/>
            </w:rPr>
            <w:instrText xml:space="preserve"> PAGEREF _Toc7305 \h </w:instrText>
          </w:r>
          <w:r>
            <w:rPr>
              <w:b w:val="0"/>
              <w:bCs/>
              <w:sz w:val="32"/>
              <w:szCs w:val="32"/>
            </w:rPr>
            <w:fldChar w:fldCharType="separate"/>
          </w:r>
          <w:r>
            <w:rPr>
              <w:b w:val="0"/>
              <w:bCs/>
              <w:sz w:val="32"/>
              <w:szCs w:val="32"/>
            </w:rPr>
            <w:t>23</w:t>
          </w:r>
          <w:r>
            <w:rPr>
              <w:b w:val="0"/>
              <w:bCs/>
              <w:sz w:val="32"/>
              <w:szCs w:val="32"/>
            </w:rPr>
            <w:fldChar w:fldCharType="end"/>
          </w:r>
          <w:r>
            <w:rPr>
              <w:b w:val="0"/>
              <w:bCs/>
              <w:sz w:val="32"/>
              <w:szCs w:val="32"/>
            </w:rPr>
            <w:fldChar w:fldCharType="end"/>
          </w:r>
        </w:p>
        <w:p w14:paraId="260E2CD8">
          <w:pPr>
            <w:pStyle w:val="11"/>
            <w:tabs>
              <w:tab w:val="right" w:leader="dot" w:pos="8844"/>
            </w:tabs>
            <w:rPr>
              <w:b w:val="0"/>
              <w:bCs/>
              <w:sz w:val="32"/>
              <w:szCs w:val="32"/>
            </w:rPr>
          </w:pPr>
          <w:r>
            <w:fldChar w:fldCharType="begin"/>
          </w:r>
          <w:r>
            <w:instrText xml:space="preserve"> HYPERLINK \l "_Toc31543" </w:instrText>
          </w:r>
          <w:r>
            <w:fldChar w:fldCharType="separate"/>
          </w:r>
          <w:r>
            <w:rPr>
              <w:rFonts w:hint="eastAsia" w:ascii="Times New Roman" w:hAnsi="Times New Roman" w:eastAsia="仿宋" w:cs="黑体"/>
              <w:b w:val="0"/>
              <w:bCs/>
              <w:sz w:val="32"/>
              <w:szCs w:val="32"/>
            </w:rPr>
            <w:t>40</w:t>
          </w:r>
          <w:r>
            <w:rPr>
              <w:rFonts w:hint="eastAsia" w:ascii="黑体" w:hAnsi="黑体" w:eastAsia="仿宋" w:cs="黑体"/>
              <w:b w:val="0"/>
              <w:bCs/>
              <w:sz w:val="32"/>
              <w:szCs w:val="32"/>
            </w:rPr>
            <w:t>.在系统上录入三会一课的活动信息时不小心录入错误，想删除此次活动应该怎么操作？</w:t>
          </w:r>
          <w:r>
            <w:rPr>
              <w:b w:val="0"/>
              <w:bCs/>
              <w:sz w:val="32"/>
              <w:szCs w:val="32"/>
            </w:rPr>
            <w:tab/>
          </w:r>
          <w:r>
            <w:rPr>
              <w:b w:val="0"/>
              <w:bCs/>
              <w:sz w:val="32"/>
              <w:szCs w:val="32"/>
            </w:rPr>
            <w:fldChar w:fldCharType="begin"/>
          </w:r>
          <w:r>
            <w:rPr>
              <w:b w:val="0"/>
              <w:bCs/>
              <w:sz w:val="32"/>
              <w:szCs w:val="32"/>
            </w:rPr>
            <w:instrText xml:space="preserve"> PAGEREF _Toc31543 \h </w:instrText>
          </w:r>
          <w:r>
            <w:rPr>
              <w:b w:val="0"/>
              <w:bCs/>
              <w:sz w:val="32"/>
              <w:szCs w:val="32"/>
            </w:rPr>
            <w:fldChar w:fldCharType="separate"/>
          </w:r>
          <w:r>
            <w:rPr>
              <w:b w:val="0"/>
              <w:bCs/>
              <w:sz w:val="32"/>
              <w:szCs w:val="32"/>
            </w:rPr>
            <w:t>23</w:t>
          </w:r>
          <w:r>
            <w:rPr>
              <w:b w:val="0"/>
              <w:bCs/>
              <w:sz w:val="32"/>
              <w:szCs w:val="32"/>
            </w:rPr>
            <w:fldChar w:fldCharType="end"/>
          </w:r>
          <w:r>
            <w:rPr>
              <w:b w:val="0"/>
              <w:bCs/>
              <w:sz w:val="32"/>
              <w:szCs w:val="32"/>
            </w:rPr>
            <w:fldChar w:fldCharType="end"/>
          </w:r>
        </w:p>
        <w:p w14:paraId="08DB2E3E">
          <w:pPr>
            <w:pStyle w:val="11"/>
            <w:tabs>
              <w:tab w:val="right" w:leader="dot" w:pos="8844"/>
            </w:tabs>
            <w:rPr>
              <w:b w:val="0"/>
              <w:bCs/>
              <w:sz w:val="32"/>
              <w:szCs w:val="32"/>
            </w:rPr>
          </w:pPr>
          <w:r>
            <w:fldChar w:fldCharType="begin"/>
          </w:r>
          <w:r>
            <w:instrText xml:space="preserve"> HYPERLINK \l "_Toc28074" </w:instrText>
          </w:r>
          <w:r>
            <w:fldChar w:fldCharType="separate"/>
          </w:r>
          <w:r>
            <w:rPr>
              <w:rFonts w:hint="eastAsia" w:ascii="Times New Roman" w:hAnsi="Times New Roman" w:eastAsia="仿宋" w:cs="黑体"/>
              <w:b w:val="0"/>
              <w:bCs/>
              <w:sz w:val="32"/>
              <w:szCs w:val="32"/>
            </w:rPr>
            <w:t>41</w:t>
          </w:r>
          <w:r>
            <w:rPr>
              <w:rFonts w:hint="eastAsia" w:ascii="黑体" w:hAnsi="黑体" w:eastAsia="仿宋" w:cs="黑体"/>
              <w:b w:val="0"/>
              <w:bCs/>
              <w:sz w:val="32"/>
              <w:szCs w:val="32"/>
            </w:rPr>
            <w:t>.在系统上录入团小组成员时录错了某位团员的信息，应该怎么处理？</w:t>
          </w:r>
          <w:r>
            <w:rPr>
              <w:b w:val="0"/>
              <w:bCs/>
              <w:sz w:val="32"/>
              <w:szCs w:val="32"/>
            </w:rPr>
            <w:tab/>
          </w:r>
          <w:r>
            <w:rPr>
              <w:b w:val="0"/>
              <w:bCs/>
              <w:sz w:val="32"/>
              <w:szCs w:val="32"/>
            </w:rPr>
            <w:fldChar w:fldCharType="begin"/>
          </w:r>
          <w:r>
            <w:rPr>
              <w:b w:val="0"/>
              <w:bCs/>
              <w:sz w:val="32"/>
              <w:szCs w:val="32"/>
            </w:rPr>
            <w:instrText xml:space="preserve"> PAGEREF _Toc28074 \h </w:instrText>
          </w:r>
          <w:r>
            <w:rPr>
              <w:b w:val="0"/>
              <w:bCs/>
              <w:sz w:val="32"/>
              <w:szCs w:val="32"/>
            </w:rPr>
            <w:fldChar w:fldCharType="separate"/>
          </w:r>
          <w:r>
            <w:rPr>
              <w:b w:val="0"/>
              <w:bCs/>
              <w:sz w:val="32"/>
              <w:szCs w:val="32"/>
            </w:rPr>
            <w:t>23</w:t>
          </w:r>
          <w:r>
            <w:rPr>
              <w:b w:val="0"/>
              <w:bCs/>
              <w:sz w:val="32"/>
              <w:szCs w:val="32"/>
            </w:rPr>
            <w:fldChar w:fldCharType="end"/>
          </w:r>
          <w:r>
            <w:rPr>
              <w:b w:val="0"/>
              <w:bCs/>
              <w:sz w:val="32"/>
              <w:szCs w:val="32"/>
            </w:rPr>
            <w:fldChar w:fldCharType="end"/>
          </w:r>
        </w:p>
        <w:p w14:paraId="5B89B6D8">
          <w:pPr>
            <w:pStyle w:val="15"/>
            <w:tabs>
              <w:tab w:val="right" w:leader="dot" w:pos="8844"/>
            </w:tabs>
            <w:rPr>
              <w:rFonts w:ascii="仿宋" w:hAnsi="仿宋" w:eastAsia="仿宋" w:cs="仿宋"/>
              <w:bCs w:val="0"/>
              <w:i w:val="0"/>
              <w:iCs w:val="0"/>
              <w:sz w:val="32"/>
              <w:szCs w:val="32"/>
            </w:rPr>
          </w:pPr>
          <w:r>
            <w:fldChar w:fldCharType="begin"/>
          </w:r>
          <w:r>
            <w:instrText xml:space="preserve"> HYPERLINK \l "_Toc2569" </w:instrText>
          </w:r>
          <w:r>
            <w:fldChar w:fldCharType="separate"/>
          </w:r>
          <w:r>
            <w:rPr>
              <w:rFonts w:hint="eastAsia" w:ascii="仿宋" w:hAnsi="仿宋" w:eastAsia="仿宋" w:cs="仿宋"/>
              <w:bCs w:val="0"/>
              <w:i w:val="0"/>
              <w:iCs w:val="0"/>
              <w:sz w:val="32"/>
              <w:szCs w:val="32"/>
            </w:rPr>
            <w:t>第二篇 基础团务</w:t>
          </w:r>
          <w:r>
            <w:rPr>
              <w:rFonts w:hint="eastAsia" w:ascii="仿宋" w:hAnsi="仿宋" w:eastAsia="仿宋" w:cs="仿宋"/>
              <w:bCs w:val="0"/>
              <w:i w:val="0"/>
              <w:iCs w:val="0"/>
              <w:sz w:val="32"/>
              <w:szCs w:val="32"/>
            </w:rPr>
            <w:tab/>
          </w:r>
          <w:r>
            <w:rPr>
              <w:rFonts w:hint="eastAsia" w:ascii="仿宋" w:hAnsi="仿宋" w:eastAsia="仿宋" w:cs="仿宋"/>
              <w:bCs w:val="0"/>
              <w:i w:val="0"/>
              <w:iCs w:val="0"/>
              <w:sz w:val="32"/>
              <w:szCs w:val="32"/>
            </w:rPr>
            <w:fldChar w:fldCharType="begin"/>
          </w:r>
          <w:r>
            <w:rPr>
              <w:rFonts w:hint="eastAsia" w:ascii="仿宋" w:hAnsi="仿宋" w:eastAsia="仿宋" w:cs="仿宋"/>
              <w:bCs w:val="0"/>
              <w:i w:val="0"/>
              <w:iCs w:val="0"/>
              <w:sz w:val="32"/>
              <w:szCs w:val="32"/>
            </w:rPr>
            <w:instrText xml:space="preserve"> PAGEREF _Toc2569 \h </w:instrText>
          </w:r>
          <w:r>
            <w:rPr>
              <w:rFonts w:hint="eastAsia" w:ascii="仿宋" w:hAnsi="仿宋" w:eastAsia="仿宋" w:cs="仿宋"/>
              <w:bCs w:val="0"/>
              <w:i w:val="0"/>
              <w:iCs w:val="0"/>
              <w:sz w:val="32"/>
              <w:szCs w:val="32"/>
            </w:rPr>
            <w:fldChar w:fldCharType="separate"/>
          </w:r>
          <w:r>
            <w:rPr>
              <w:rFonts w:hint="eastAsia" w:ascii="仿宋" w:hAnsi="仿宋" w:eastAsia="仿宋" w:cs="仿宋"/>
              <w:bCs w:val="0"/>
              <w:i w:val="0"/>
              <w:iCs w:val="0"/>
              <w:sz w:val="32"/>
              <w:szCs w:val="32"/>
            </w:rPr>
            <w:t>25</w:t>
          </w:r>
          <w:r>
            <w:rPr>
              <w:rFonts w:hint="eastAsia" w:ascii="仿宋" w:hAnsi="仿宋" w:eastAsia="仿宋" w:cs="仿宋"/>
              <w:bCs w:val="0"/>
              <w:i w:val="0"/>
              <w:iCs w:val="0"/>
              <w:sz w:val="32"/>
              <w:szCs w:val="32"/>
            </w:rPr>
            <w:fldChar w:fldCharType="end"/>
          </w:r>
          <w:r>
            <w:rPr>
              <w:rFonts w:hint="eastAsia" w:ascii="仿宋" w:hAnsi="仿宋" w:eastAsia="仿宋" w:cs="仿宋"/>
              <w:bCs w:val="0"/>
              <w:i w:val="0"/>
              <w:iCs w:val="0"/>
              <w:sz w:val="32"/>
              <w:szCs w:val="32"/>
            </w:rPr>
            <w:fldChar w:fldCharType="end"/>
          </w:r>
        </w:p>
        <w:p w14:paraId="4D3870C2">
          <w:pPr>
            <w:pStyle w:val="11"/>
            <w:tabs>
              <w:tab w:val="right" w:leader="dot" w:pos="8844"/>
            </w:tabs>
            <w:rPr>
              <w:b w:val="0"/>
              <w:bCs/>
              <w:sz w:val="32"/>
              <w:szCs w:val="32"/>
            </w:rPr>
          </w:pPr>
          <w:r>
            <w:fldChar w:fldCharType="begin"/>
          </w:r>
          <w:r>
            <w:instrText xml:space="preserve"> HYPERLINK \l "_Toc15419" </w:instrText>
          </w:r>
          <w:r>
            <w:fldChar w:fldCharType="separate"/>
          </w:r>
          <w:r>
            <w:rPr>
              <w:rFonts w:hint="eastAsia" w:ascii="Times New Roman" w:hAnsi="Times New Roman" w:eastAsia="仿宋" w:cs="仿宋"/>
              <w:b w:val="0"/>
              <w:bCs/>
              <w:sz w:val="32"/>
              <w:szCs w:val="32"/>
            </w:rPr>
            <w:t>42</w:t>
          </w:r>
          <w:r>
            <w:rPr>
              <w:rFonts w:hint="eastAsia" w:ascii="仿宋" w:hAnsi="仿宋" w:eastAsia="仿宋" w:cs="仿宋"/>
              <w:b w:val="0"/>
              <w:bCs/>
              <w:sz w:val="32"/>
              <w:szCs w:val="32"/>
            </w:rPr>
            <w:t>.推优入党工作需要等校团委通知统一展开么？</w:t>
          </w:r>
          <w:r>
            <w:rPr>
              <w:b w:val="0"/>
              <w:bCs/>
              <w:sz w:val="32"/>
              <w:szCs w:val="32"/>
            </w:rPr>
            <w:tab/>
          </w:r>
          <w:r>
            <w:rPr>
              <w:b w:val="0"/>
              <w:bCs/>
              <w:sz w:val="32"/>
              <w:szCs w:val="32"/>
            </w:rPr>
            <w:fldChar w:fldCharType="begin"/>
          </w:r>
          <w:r>
            <w:rPr>
              <w:b w:val="0"/>
              <w:bCs/>
              <w:sz w:val="32"/>
              <w:szCs w:val="32"/>
            </w:rPr>
            <w:instrText xml:space="preserve"> PAGEREF _Toc15419 \h </w:instrText>
          </w:r>
          <w:r>
            <w:rPr>
              <w:b w:val="0"/>
              <w:bCs/>
              <w:sz w:val="32"/>
              <w:szCs w:val="32"/>
            </w:rPr>
            <w:fldChar w:fldCharType="separate"/>
          </w:r>
          <w:r>
            <w:rPr>
              <w:b w:val="0"/>
              <w:bCs/>
              <w:sz w:val="32"/>
              <w:szCs w:val="32"/>
            </w:rPr>
            <w:t>25</w:t>
          </w:r>
          <w:r>
            <w:rPr>
              <w:b w:val="0"/>
              <w:bCs/>
              <w:sz w:val="32"/>
              <w:szCs w:val="32"/>
            </w:rPr>
            <w:fldChar w:fldCharType="end"/>
          </w:r>
          <w:r>
            <w:rPr>
              <w:b w:val="0"/>
              <w:bCs/>
              <w:sz w:val="32"/>
              <w:szCs w:val="32"/>
            </w:rPr>
            <w:fldChar w:fldCharType="end"/>
          </w:r>
        </w:p>
        <w:p w14:paraId="094A98B9">
          <w:pPr>
            <w:pStyle w:val="11"/>
            <w:tabs>
              <w:tab w:val="right" w:leader="dot" w:pos="8844"/>
            </w:tabs>
            <w:rPr>
              <w:b w:val="0"/>
              <w:bCs/>
              <w:sz w:val="32"/>
              <w:szCs w:val="32"/>
            </w:rPr>
          </w:pPr>
          <w:r>
            <w:fldChar w:fldCharType="begin"/>
          </w:r>
          <w:r>
            <w:instrText xml:space="preserve"> HYPERLINK \l "_Toc10345" </w:instrText>
          </w:r>
          <w:r>
            <w:fldChar w:fldCharType="separate"/>
          </w:r>
          <w:r>
            <w:rPr>
              <w:rFonts w:hint="eastAsia" w:ascii="Times New Roman" w:hAnsi="Times New Roman" w:eastAsia="仿宋" w:cs="仿宋"/>
              <w:b w:val="0"/>
              <w:bCs/>
              <w:sz w:val="32"/>
              <w:szCs w:val="32"/>
            </w:rPr>
            <w:t>43</w:t>
          </w:r>
          <w:r>
            <w:rPr>
              <w:rFonts w:hint="eastAsia" w:ascii="仿宋" w:hAnsi="仿宋" w:eastAsia="仿宋" w:cs="仿宋"/>
              <w:b w:val="0"/>
              <w:bCs/>
              <w:sz w:val="32"/>
              <w:szCs w:val="32"/>
            </w:rPr>
            <w:t>.群众可以参加团推优么？</w:t>
          </w:r>
          <w:r>
            <w:rPr>
              <w:b w:val="0"/>
              <w:bCs/>
              <w:sz w:val="32"/>
              <w:szCs w:val="32"/>
            </w:rPr>
            <w:tab/>
          </w:r>
          <w:r>
            <w:rPr>
              <w:b w:val="0"/>
              <w:bCs/>
              <w:sz w:val="32"/>
              <w:szCs w:val="32"/>
            </w:rPr>
            <w:fldChar w:fldCharType="begin"/>
          </w:r>
          <w:r>
            <w:rPr>
              <w:b w:val="0"/>
              <w:bCs/>
              <w:sz w:val="32"/>
              <w:szCs w:val="32"/>
            </w:rPr>
            <w:instrText xml:space="preserve"> PAGEREF _Toc10345 \h </w:instrText>
          </w:r>
          <w:r>
            <w:rPr>
              <w:b w:val="0"/>
              <w:bCs/>
              <w:sz w:val="32"/>
              <w:szCs w:val="32"/>
            </w:rPr>
            <w:fldChar w:fldCharType="separate"/>
          </w:r>
          <w:r>
            <w:rPr>
              <w:b w:val="0"/>
              <w:bCs/>
              <w:sz w:val="32"/>
              <w:szCs w:val="32"/>
            </w:rPr>
            <w:t>25</w:t>
          </w:r>
          <w:r>
            <w:rPr>
              <w:b w:val="0"/>
              <w:bCs/>
              <w:sz w:val="32"/>
              <w:szCs w:val="32"/>
            </w:rPr>
            <w:fldChar w:fldCharType="end"/>
          </w:r>
          <w:r>
            <w:rPr>
              <w:b w:val="0"/>
              <w:bCs/>
              <w:sz w:val="32"/>
              <w:szCs w:val="32"/>
            </w:rPr>
            <w:fldChar w:fldCharType="end"/>
          </w:r>
        </w:p>
        <w:p w14:paraId="0DD1A74F">
          <w:pPr>
            <w:pStyle w:val="11"/>
            <w:tabs>
              <w:tab w:val="right" w:leader="dot" w:pos="8844"/>
            </w:tabs>
            <w:rPr>
              <w:b w:val="0"/>
              <w:bCs/>
              <w:sz w:val="32"/>
              <w:szCs w:val="32"/>
            </w:rPr>
          </w:pPr>
          <w:r>
            <w:fldChar w:fldCharType="begin"/>
          </w:r>
          <w:r>
            <w:instrText xml:space="preserve"> HYPERLINK \l "_Toc20863" </w:instrText>
          </w:r>
          <w:r>
            <w:fldChar w:fldCharType="separate"/>
          </w:r>
          <w:r>
            <w:rPr>
              <w:rFonts w:hint="eastAsia" w:ascii="Times New Roman" w:hAnsi="Times New Roman" w:eastAsia="仿宋" w:cs="仿宋"/>
              <w:b w:val="0"/>
              <w:bCs/>
              <w:sz w:val="32"/>
              <w:szCs w:val="32"/>
            </w:rPr>
            <w:t>44</w:t>
          </w:r>
          <w:r>
            <w:rPr>
              <w:rFonts w:hint="eastAsia" w:ascii="仿宋" w:hAnsi="仿宋" w:eastAsia="仿宋" w:cs="仿宋"/>
              <w:b w:val="0"/>
              <w:bCs/>
              <w:sz w:val="32"/>
              <w:szCs w:val="32"/>
            </w:rPr>
            <w:t>.群团组织推优表中的籍贯填写方面，要求包括：省市县三级全部填写；以户口本上籍贯为准。但是有的同学户口本上的籍贯是省+县，应如何填写？</w:t>
          </w:r>
          <w:r>
            <w:rPr>
              <w:b w:val="0"/>
              <w:bCs/>
              <w:sz w:val="32"/>
              <w:szCs w:val="32"/>
            </w:rPr>
            <w:tab/>
          </w:r>
          <w:r>
            <w:rPr>
              <w:b w:val="0"/>
              <w:bCs/>
              <w:sz w:val="32"/>
              <w:szCs w:val="32"/>
            </w:rPr>
            <w:fldChar w:fldCharType="begin"/>
          </w:r>
          <w:r>
            <w:rPr>
              <w:b w:val="0"/>
              <w:bCs/>
              <w:sz w:val="32"/>
              <w:szCs w:val="32"/>
            </w:rPr>
            <w:instrText xml:space="preserve"> PAGEREF _Toc20863 \h </w:instrText>
          </w:r>
          <w:r>
            <w:rPr>
              <w:b w:val="0"/>
              <w:bCs/>
              <w:sz w:val="32"/>
              <w:szCs w:val="32"/>
            </w:rPr>
            <w:fldChar w:fldCharType="separate"/>
          </w:r>
          <w:r>
            <w:rPr>
              <w:b w:val="0"/>
              <w:bCs/>
              <w:sz w:val="32"/>
              <w:szCs w:val="32"/>
            </w:rPr>
            <w:t>25</w:t>
          </w:r>
          <w:r>
            <w:rPr>
              <w:b w:val="0"/>
              <w:bCs/>
              <w:sz w:val="32"/>
              <w:szCs w:val="32"/>
            </w:rPr>
            <w:fldChar w:fldCharType="end"/>
          </w:r>
          <w:r>
            <w:rPr>
              <w:b w:val="0"/>
              <w:bCs/>
              <w:sz w:val="32"/>
              <w:szCs w:val="32"/>
            </w:rPr>
            <w:fldChar w:fldCharType="end"/>
          </w:r>
        </w:p>
        <w:p w14:paraId="3F0C3AB8">
          <w:pPr>
            <w:pStyle w:val="11"/>
            <w:tabs>
              <w:tab w:val="right" w:leader="dot" w:pos="8844"/>
            </w:tabs>
            <w:rPr>
              <w:b w:val="0"/>
              <w:bCs/>
              <w:sz w:val="32"/>
              <w:szCs w:val="32"/>
            </w:rPr>
          </w:pPr>
          <w:r>
            <w:fldChar w:fldCharType="begin"/>
          </w:r>
          <w:r>
            <w:instrText xml:space="preserve"> HYPERLINK \l "_Toc27527" </w:instrText>
          </w:r>
          <w:r>
            <w:fldChar w:fldCharType="separate"/>
          </w:r>
          <w:r>
            <w:rPr>
              <w:rFonts w:hint="eastAsia" w:ascii="Times New Roman" w:hAnsi="Times New Roman" w:eastAsia="仿宋" w:cs="仿宋"/>
              <w:b w:val="0"/>
              <w:bCs/>
              <w:sz w:val="32"/>
              <w:szCs w:val="32"/>
            </w:rPr>
            <w:t>45</w:t>
          </w:r>
          <w:r>
            <w:rPr>
              <w:rFonts w:hint="eastAsia" w:ascii="仿宋" w:hAnsi="仿宋" w:eastAsia="仿宋" w:cs="仿宋"/>
              <w:b w:val="0"/>
              <w:bCs/>
              <w:sz w:val="32"/>
              <w:szCs w:val="32"/>
            </w:rPr>
            <w:t>.参与推优的同学是本科直博的积极分子，未拿硕士学历学位证，那么文化程度如何填写？</w:t>
          </w:r>
          <w:r>
            <w:rPr>
              <w:b w:val="0"/>
              <w:bCs/>
              <w:sz w:val="32"/>
              <w:szCs w:val="32"/>
            </w:rPr>
            <w:tab/>
          </w:r>
          <w:r>
            <w:rPr>
              <w:b w:val="0"/>
              <w:bCs/>
              <w:sz w:val="32"/>
              <w:szCs w:val="32"/>
            </w:rPr>
            <w:fldChar w:fldCharType="begin"/>
          </w:r>
          <w:r>
            <w:rPr>
              <w:b w:val="0"/>
              <w:bCs/>
              <w:sz w:val="32"/>
              <w:szCs w:val="32"/>
            </w:rPr>
            <w:instrText xml:space="preserve"> PAGEREF _Toc27527 \h </w:instrText>
          </w:r>
          <w:r>
            <w:rPr>
              <w:b w:val="0"/>
              <w:bCs/>
              <w:sz w:val="32"/>
              <w:szCs w:val="32"/>
            </w:rPr>
            <w:fldChar w:fldCharType="separate"/>
          </w:r>
          <w:r>
            <w:rPr>
              <w:b w:val="0"/>
              <w:bCs/>
              <w:sz w:val="32"/>
              <w:szCs w:val="32"/>
            </w:rPr>
            <w:t>25</w:t>
          </w:r>
          <w:r>
            <w:rPr>
              <w:b w:val="0"/>
              <w:bCs/>
              <w:sz w:val="32"/>
              <w:szCs w:val="32"/>
            </w:rPr>
            <w:fldChar w:fldCharType="end"/>
          </w:r>
          <w:r>
            <w:rPr>
              <w:b w:val="0"/>
              <w:bCs/>
              <w:sz w:val="32"/>
              <w:szCs w:val="32"/>
            </w:rPr>
            <w:fldChar w:fldCharType="end"/>
          </w:r>
        </w:p>
        <w:p w14:paraId="53358773">
          <w:pPr>
            <w:pStyle w:val="11"/>
            <w:tabs>
              <w:tab w:val="right" w:leader="dot" w:pos="8844"/>
            </w:tabs>
            <w:rPr>
              <w:b w:val="0"/>
              <w:bCs/>
              <w:sz w:val="32"/>
              <w:szCs w:val="32"/>
            </w:rPr>
          </w:pPr>
          <w:r>
            <w:fldChar w:fldCharType="begin"/>
          </w:r>
          <w:r>
            <w:instrText xml:space="preserve"> HYPERLINK \l "_Toc768" </w:instrText>
          </w:r>
          <w:r>
            <w:fldChar w:fldCharType="separate"/>
          </w:r>
          <w:r>
            <w:rPr>
              <w:rFonts w:hint="eastAsia" w:ascii="Times New Roman" w:hAnsi="Times New Roman" w:eastAsia="仿宋" w:cs="仿宋"/>
              <w:b w:val="0"/>
              <w:bCs/>
              <w:sz w:val="32"/>
              <w:szCs w:val="32"/>
            </w:rPr>
            <w:t>46</w:t>
          </w:r>
          <w:r>
            <w:rPr>
              <w:rFonts w:hint="eastAsia" w:ascii="仿宋" w:hAnsi="仿宋" w:eastAsia="仿宋" w:cs="仿宋"/>
              <w:b w:val="0"/>
              <w:bCs/>
              <w:sz w:val="32"/>
              <w:szCs w:val="32"/>
            </w:rPr>
            <w:t>.在推优入党评议环节，被推优对象可以投票么？</w:t>
          </w:r>
          <w:r>
            <w:rPr>
              <w:b w:val="0"/>
              <w:bCs/>
              <w:sz w:val="32"/>
              <w:szCs w:val="32"/>
            </w:rPr>
            <w:tab/>
          </w:r>
          <w:r>
            <w:rPr>
              <w:b w:val="0"/>
              <w:bCs/>
              <w:sz w:val="32"/>
              <w:szCs w:val="32"/>
            </w:rPr>
            <w:fldChar w:fldCharType="begin"/>
          </w:r>
          <w:r>
            <w:rPr>
              <w:b w:val="0"/>
              <w:bCs/>
              <w:sz w:val="32"/>
              <w:szCs w:val="32"/>
            </w:rPr>
            <w:instrText xml:space="preserve"> PAGEREF _Toc768 \h </w:instrText>
          </w:r>
          <w:r>
            <w:rPr>
              <w:b w:val="0"/>
              <w:bCs/>
              <w:sz w:val="32"/>
              <w:szCs w:val="32"/>
            </w:rPr>
            <w:fldChar w:fldCharType="separate"/>
          </w:r>
          <w:r>
            <w:rPr>
              <w:b w:val="0"/>
              <w:bCs/>
              <w:sz w:val="32"/>
              <w:szCs w:val="32"/>
            </w:rPr>
            <w:t>25</w:t>
          </w:r>
          <w:r>
            <w:rPr>
              <w:b w:val="0"/>
              <w:bCs/>
              <w:sz w:val="32"/>
              <w:szCs w:val="32"/>
            </w:rPr>
            <w:fldChar w:fldCharType="end"/>
          </w:r>
          <w:r>
            <w:rPr>
              <w:b w:val="0"/>
              <w:bCs/>
              <w:sz w:val="32"/>
              <w:szCs w:val="32"/>
            </w:rPr>
            <w:fldChar w:fldCharType="end"/>
          </w:r>
        </w:p>
        <w:p w14:paraId="479A221D">
          <w:pPr>
            <w:pStyle w:val="11"/>
            <w:tabs>
              <w:tab w:val="right" w:leader="dot" w:pos="8844"/>
            </w:tabs>
            <w:rPr>
              <w:b w:val="0"/>
              <w:bCs/>
              <w:sz w:val="32"/>
              <w:szCs w:val="32"/>
            </w:rPr>
          </w:pPr>
          <w:r>
            <w:fldChar w:fldCharType="begin"/>
          </w:r>
          <w:r>
            <w:instrText xml:space="preserve"> HYPERLINK \l "_Toc23446" </w:instrText>
          </w:r>
          <w:r>
            <w:fldChar w:fldCharType="separate"/>
          </w:r>
          <w:r>
            <w:rPr>
              <w:rFonts w:hint="eastAsia" w:ascii="Times New Roman" w:hAnsi="Times New Roman" w:eastAsia="仿宋" w:cs="仿宋"/>
              <w:b w:val="0"/>
              <w:bCs/>
              <w:sz w:val="32"/>
              <w:szCs w:val="32"/>
            </w:rPr>
            <w:t>47</w:t>
          </w:r>
          <w:r>
            <w:rPr>
              <w:rFonts w:hint="eastAsia" w:ascii="仿宋" w:hAnsi="仿宋" w:eastAsia="仿宋" w:cs="仿宋"/>
              <w:b w:val="0"/>
              <w:bCs/>
              <w:sz w:val="32"/>
              <w:szCs w:val="32"/>
            </w:rPr>
            <w:t>.超过</w:t>
          </w:r>
          <w:r>
            <w:rPr>
              <w:rFonts w:hint="eastAsia" w:ascii="Times New Roman" w:hAnsi="Times New Roman" w:eastAsia="仿宋" w:cs="仿宋"/>
              <w:b w:val="0"/>
              <w:bCs/>
              <w:sz w:val="32"/>
              <w:szCs w:val="32"/>
            </w:rPr>
            <w:t>28</w:t>
          </w:r>
          <w:r>
            <w:rPr>
              <w:rFonts w:hint="eastAsia" w:ascii="仿宋" w:hAnsi="仿宋" w:eastAsia="仿宋" w:cs="仿宋"/>
              <w:b w:val="0"/>
              <w:bCs/>
              <w:sz w:val="32"/>
              <w:szCs w:val="32"/>
            </w:rPr>
            <w:t>岁离团的同学有入党意愿，但是无法走群团推优程序，那么应该如何处理？</w:t>
          </w:r>
          <w:r>
            <w:rPr>
              <w:b w:val="0"/>
              <w:bCs/>
              <w:sz w:val="32"/>
              <w:szCs w:val="32"/>
            </w:rPr>
            <w:tab/>
          </w:r>
          <w:r>
            <w:rPr>
              <w:b w:val="0"/>
              <w:bCs/>
              <w:sz w:val="32"/>
              <w:szCs w:val="32"/>
            </w:rPr>
            <w:fldChar w:fldCharType="begin"/>
          </w:r>
          <w:r>
            <w:rPr>
              <w:b w:val="0"/>
              <w:bCs/>
              <w:sz w:val="32"/>
              <w:szCs w:val="32"/>
            </w:rPr>
            <w:instrText xml:space="preserve"> PAGEREF _Toc23446 \h </w:instrText>
          </w:r>
          <w:r>
            <w:rPr>
              <w:b w:val="0"/>
              <w:bCs/>
              <w:sz w:val="32"/>
              <w:szCs w:val="32"/>
            </w:rPr>
            <w:fldChar w:fldCharType="separate"/>
          </w:r>
          <w:r>
            <w:rPr>
              <w:b w:val="0"/>
              <w:bCs/>
              <w:sz w:val="32"/>
              <w:szCs w:val="32"/>
            </w:rPr>
            <w:t>25</w:t>
          </w:r>
          <w:r>
            <w:rPr>
              <w:b w:val="0"/>
              <w:bCs/>
              <w:sz w:val="32"/>
              <w:szCs w:val="32"/>
            </w:rPr>
            <w:fldChar w:fldCharType="end"/>
          </w:r>
          <w:r>
            <w:rPr>
              <w:b w:val="0"/>
              <w:bCs/>
              <w:sz w:val="32"/>
              <w:szCs w:val="32"/>
            </w:rPr>
            <w:fldChar w:fldCharType="end"/>
          </w:r>
        </w:p>
        <w:p w14:paraId="7F1B9C7B">
          <w:pPr>
            <w:pStyle w:val="15"/>
            <w:tabs>
              <w:tab w:val="right" w:leader="dot" w:pos="8844"/>
            </w:tabs>
            <w:rPr>
              <w:b w:val="0"/>
              <w:i w:val="0"/>
              <w:iCs w:val="0"/>
              <w:sz w:val="32"/>
              <w:szCs w:val="32"/>
            </w:rPr>
          </w:pPr>
          <w:r>
            <w:fldChar w:fldCharType="begin"/>
          </w:r>
          <w:r>
            <w:instrText xml:space="preserve"> HYPERLINK \l "_Toc17861" </w:instrText>
          </w:r>
          <w:r>
            <w:fldChar w:fldCharType="separate"/>
          </w:r>
          <w:r>
            <w:rPr>
              <w:rFonts w:hint="eastAsia" w:ascii="仿宋" w:hAnsi="仿宋" w:eastAsia="仿宋" w:cs="仿宋"/>
              <w:bCs w:val="0"/>
              <w:i w:val="0"/>
              <w:iCs w:val="0"/>
              <w:sz w:val="32"/>
              <w:szCs w:val="32"/>
            </w:rPr>
            <w:t>第三篇 “学社衔接”基本操作答疑</w:t>
          </w:r>
          <w:r>
            <w:rPr>
              <w:rFonts w:hint="eastAsia" w:ascii="仿宋" w:hAnsi="仿宋" w:eastAsia="仿宋" w:cs="仿宋"/>
              <w:bCs w:val="0"/>
              <w:i w:val="0"/>
              <w:iCs w:val="0"/>
              <w:sz w:val="32"/>
              <w:szCs w:val="32"/>
            </w:rPr>
            <w:tab/>
          </w:r>
          <w:r>
            <w:rPr>
              <w:rFonts w:hint="eastAsia" w:ascii="仿宋" w:hAnsi="仿宋" w:eastAsia="仿宋" w:cs="仿宋"/>
              <w:bCs w:val="0"/>
              <w:i w:val="0"/>
              <w:iCs w:val="0"/>
              <w:sz w:val="32"/>
              <w:szCs w:val="32"/>
            </w:rPr>
            <w:fldChar w:fldCharType="begin"/>
          </w:r>
          <w:r>
            <w:rPr>
              <w:rFonts w:hint="eastAsia" w:ascii="仿宋" w:hAnsi="仿宋" w:eastAsia="仿宋" w:cs="仿宋"/>
              <w:bCs w:val="0"/>
              <w:i w:val="0"/>
              <w:iCs w:val="0"/>
              <w:sz w:val="32"/>
              <w:szCs w:val="32"/>
            </w:rPr>
            <w:instrText xml:space="preserve"> PAGEREF _Toc17861 \h </w:instrText>
          </w:r>
          <w:r>
            <w:rPr>
              <w:rFonts w:hint="eastAsia" w:ascii="仿宋" w:hAnsi="仿宋" w:eastAsia="仿宋" w:cs="仿宋"/>
              <w:bCs w:val="0"/>
              <w:i w:val="0"/>
              <w:iCs w:val="0"/>
              <w:sz w:val="32"/>
              <w:szCs w:val="32"/>
            </w:rPr>
            <w:fldChar w:fldCharType="separate"/>
          </w:r>
          <w:r>
            <w:rPr>
              <w:rFonts w:hint="eastAsia" w:ascii="仿宋" w:hAnsi="仿宋" w:eastAsia="仿宋" w:cs="仿宋"/>
              <w:bCs w:val="0"/>
              <w:i w:val="0"/>
              <w:iCs w:val="0"/>
              <w:sz w:val="32"/>
              <w:szCs w:val="32"/>
            </w:rPr>
            <w:t>27</w:t>
          </w:r>
          <w:r>
            <w:rPr>
              <w:rFonts w:hint="eastAsia" w:ascii="仿宋" w:hAnsi="仿宋" w:eastAsia="仿宋" w:cs="仿宋"/>
              <w:bCs w:val="0"/>
              <w:i w:val="0"/>
              <w:iCs w:val="0"/>
              <w:sz w:val="32"/>
              <w:szCs w:val="32"/>
            </w:rPr>
            <w:fldChar w:fldCharType="end"/>
          </w:r>
          <w:r>
            <w:rPr>
              <w:rFonts w:hint="eastAsia" w:ascii="仿宋" w:hAnsi="仿宋" w:eastAsia="仿宋" w:cs="仿宋"/>
              <w:bCs w:val="0"/>
              <w:i w:val="0"/>
              <w:iCs w:val="0"/>
              <w:sz w:val="32"/>
              <w:szCs w:val="32"/>
            </w:rPr>
            <w:fldChar w:fldCharType="end"/>
          </w:r>
        </w:p>
        <w:p w14:paraId="614F14BD">
          <w:pPr>
            <w:pStyle w:val="11"/>
            <w:tabs>
              <w:tab w:val="right" w:leader="dot" w:pos="8844"/>
            </w:tabs>
            <w:rPr>
              <w:b w:val="0"/>
              <w:bCs/>
              <w:sz w:val="32"/>
              <w:szCs w:val="32"/>
            </w:rPr>
          </w:pPr>
          <w:r>
            <w:fldChar w:fldCharType="begin"/>
          </w:r>
          <w:r>
            <w:instrText xml:space="preserve"> HYPERLINK \l "_Toc30868" </w:instrText>
          </w:r>
          <w:r>
            <w:fldChar w:fldCharType="separate"/>
          </w:r>
          <w:r>
            <w:rPr>
              <w:rFonts w:hint="eastAsia" w:ascii="Times New Roman" w:hAnsi="Times New Roman" w:eastAsia="仿宋" w:cs="仿宋"/>
              <w:b w:val="0"/>
              <w:bCs/>
              <w:sz w:val="32"/>
              <w:szCs w:val="32"/>
            </w:rPr>
            <w:t>48</w:t>
          </w:r>
          <w:r>
            <w:rPr>
              <w:rFonts w:hint="eastAsia" w:ascii="仿宋" w:hAnsi="仿宋" w:eastAsia="仿宋" w:cs="仿宋"/>
              <w:b w:val="0"/>
              <w:bCs/>
              <w:sz w:val="32"/>
              <w:szCs w:val="32"/>
            </w:rPr>
            <w:t>.毕业学生团组织关系转接的基本流程是什么？</w:t>
          </w:r>
          <w:r>
            <w:rPr>
              <w:b w:val="0"/>
              <w:bCs/>
              <w:sz w:val="32"/>
              <w:szCs w:val="32"/>
            </w:rPr>
            <w:tab/>
          </w:r>
          <w:r>
            <w:rPr>
              <w:b w:val="0"/>
              <w:bCs/>
              <w:sz w:val="32"/>
              <w:szCs w:val="32"/>
            </w:rPr>
            <w:fldChar w:fldCharType="begin"/>
          </w:r>
          <w:r>
            <w:rPr>
              <w:b w:val="0"/>
              <w:bCs/>
              <w:sz w:val="32"/>
              <w:szCs w:val="32"/>
            </w:rPr>
            <w:instrText xml:space="preserve"> PAGEREF _Toc30868 \h </w:instrText>
          </w:r>
          <w:r>
            <w:rPr>
              <w:b w:val="0"/>
              <w:bCs/>
              <w:sz w:val="32"/>
              <w:szCs w:val="32"/>
            </w:rPr>
            <w:fldChar w:fldCharType="separate"/>
          </w:r>
          <w:r>
            <w:rPr>
              <w:b w:val="0"/>
              <w:bCs/>
              <w:sz w:val="32"/>
              <w:szCs w:val="32"/>
            </w:rPr>
            <w:t>27</w:t>
          </w:r>
          <w:r>
            <w:rPr>
              <w:b w:val="0"/>
              <w:bCs/>
              <w:sz w:val="32"/>
              <w:szCs w:val="32"/>
            </w:rPr>
            <w:fldChar w:fldCharType="end"/>
          </w:r>
          <w:r>
            <w:rPr>
              <w:b w:val="0"/>
              <w:bCs/>
              <w:sz w:val="32"/>
              <w:szCs w:val="32"/>
            </w:rPr>
            <w:fldChar w:fldCharType="end"/>
          </w:r>
        </w:p>
        <w:p w14:paraId="31DB92D1">
          <w:pPr>
            <w:pStyle w:val="11"/>
            <w:tabs>
              <w:tab w:val="right" w:leader="dot" w:pos="8844"/>
            </w:tabs>
            <w:rPr>
              <w:b w:val="0"/>
              <w:bCs/>
              <w:sz w:val="32"/>
              <w:szCs w:val="32"/>
            </w:rPr>
          </w:pPr>
          <w:r>
            <w:fldChar w:fldCharType="begin"/>
          </w:r>
          <w:r>
            <w:instrText xml:space="preserve"> HYPERLINK \l "_Toc25731" </w:instrText>
          </w:r>
          <w:r>
            <w:fldChar w:fldCharType="separate"/>
          </w:r>
          <w:r>
            <w:rPr>
              <w:rFonts w:hint="eastAsia" w:ascii="Times New Roman" w:hAnsi="Times New Roman" w:eastAsia="仿宋" w:cs="黑体"/>
              <w:b w:val="0"/>
              <w:bCs/>
              <w:sz w:val="32"/>
              <w:szCs w:val="32"/>
            </w:rPr>
            <w:t>49</w:t>
          </w:r>
          <w:r>
            <w:rPr>
              <w:rFonts w:hint="eastAsia" w:ascii="黑体" w:hAnsi="黑体" w:eastAsia="仿宋" w:cs="黑体"/>
              <w:b w:val="0"/>
              <w:bCs/>
              <w:sz w:val="32"/>
              <w:szCs w:val="32"/>
            </w:rPr>
            <w:t>. 如何标记团支部团员毕业时间？</w:t>
          </w:r>
          <w:r>
            <w:rPr>
              <w:b w:val="0"/>
              <w:bCs/>
              <w:sz w:val="32"/>
              <w:szCs w:val="32"/>
            </w:rPr>
            <w:tab/>
          </w:r>
          <w:r>
            <w:rPr>
              <w:b w:val="0"/>
              <w:bCs/>
              <w:sz w:val="32"/>
              <w:szCs w:val="32"/>
            </w:rPr>
            <w:fldChar w:fldCharType="begin"/>
          </w:r>
          <w:r>
            <w:rPr>
              <w:b w:val="0"/>
              <w:bCs/>
              <w:sz w:val="32"/>
              <w:szCs w:val="32"/>
            </w:rPr>
            <w:instrText xml:space="preserve"> PAGEREF _Toc25731 \h </w:instrText>
          </w:r>
          <w:r>
            <w:rPr>
              <w:b w:val="0"/>
              <w:bCs/>
              <w:sz w:val="32"/>
              <w:szCs w:val="32"/>
            </w:rPr>
            <w:fldChar w:fldCharType="separate"/>
          </w:r>
          <w:r>
            <w:rPr>
              <w:b w:val="0"/>
              <w:bCs/>
              <w:sz w:val="32"/>
              <w:szCs w:val="32"/>
            </w:rPr>
            <w:t>27</w:t>
          </w:r>
          <w:r>
            <w:rPr>
              <w:b w:val="0"/>
              <w:bCs/>
              <w:sz w:val="32"/>
              <w:szCs w:val="32"/>
            </w:rPr>
            <w:fldChar w:fldCharType="end"/>
          </w:r>
          <w:r>
            <w:rPr>
              <w:b w:val="0"/>
              <w:bCs/>
              <w:sz w:val="32"/>
              <w:szCs w:val="32"/>
            </w:rPr>
            <w:fldChar w:fldCharType="end"/>
          </w:r>
        </w:p>
        <w:p w14:paraId="4F9C34F1">
          <w:pPr>
            <w:pStyle w:val="11"/>
            <w:tabs>
              <w:tab w:val="right" w:leader="dot" w:pos="8844"/>
            </w:tabs>
            <w:rPr>
              <w:b w:val="0"/>
              <w:bCs/>
              <w:sz w:val="32"/>
              <w:szCs w:val="32"/>
            </w:rPr>
          </w:pPr>
          <w:r>
            <w:fldChar w:fldCharType="begin"/>
          </w:r>
          <w:r>
            <w:instrText xml:space="preserve"> HYPERLINK \l "_Toc19021" </w:instrText>
          </w:r>
          <w:r>
            <w:fldChar w:fldCharType="separate"/>
          </w:r>
          <w:r>
            <w:rPr>
              <w:rFonts w:hint="eastAsia" w:ascii="Times New Roman" w:hAnsi="Times New Roman" w:eastAsia="仿宋" w:cs="黑体"/>
              <w:b w:val="0"/>
              <w:bCs/>
              <w:sz w:val="32"/>
              <w:szCs w:val="32"/>
            </w:rPr>
            <w:t>50</w:t>
          </w:r>
          <w:r>
            <w:rPr>
              <w:rFonts w:hint="eastAsia" w:ascii="黑体" w:hAnsi="黑体" w:eastAsia="仿宋" w:cs="黑体"/>
              <w:b w:val="0"/>
              <w:bCs/>
              <w:sz w:val="32"/>
              <w:szCs w:val="32"/>
            </w:rPr>
            <w:t>. 部分团支部是几个年级纵向建团的，无法确定团支部团员毕业时间应如何处理？</w:t>
          </w:r>
          <w:r>
            <w:rPr>
              <w:b w:val="0"/>
              <w:bCs/>
              <w:sz w:val="32"/>
              <w:szCs w:val="32"/>
            </w:rPr>
            <w:tab/>
          </w:r>
          <w:r>
            <w:rPr>
              <w:b w:val="0"/>
              <w:bCs/>
              <w:sz w:val="32"/>
              <w:szCs w:val="32"/>
            </w:rPr>
            <w:fldChar w:fldCharType="begin"/>
          </w:r>
          <w:r>
            <w:rPr>
              <w:b w:val="0"/>
              <w:bCs/>
              <w:sz w:val="32"/>
              <w:szCs w:val="32"/>
            </w:rPr>
            <w:instrText xml:space="preserve"> PAGEREF _Toc19021 \h </w:instrText>
          </w:r>
          <w:r>
            <w:rPr>
              <w:b w:val="0"/>
              <w:bCs/>
              <w:sz w:val="32"/>
              <w:szCs w:val="32"/>
            </w:rPr>
            <w:fldChar w:fldCharType="separate"/>
          </w:r>
          <w:r>
            <w:rPr>
              <w:b w:val="0"/>
              <w:bCs/>
              <w:sz w:val="32"/>
              <w:szCs w:val="32"/>
            </w:rPr>
            <w:t>28</w:t>
          </w:r>
          <w:r>
            <w:rPr>
              <w:b w:val="0"/>
              <w:bCs/>
              <w:sz w:val="32"/>
              <w:szCs w:val="32"/>
            </w:rPr>
            <w:fldChar w:fldCharType="end"/>
          </w:r>
          <w:r>
            <w:rPr>
              <w:b w:val="0"/>
              <w:bCs/>
              <w:sz w:val="32"/>
              <w:szCs w:val="32"/>
            </w:rPr>
            <w:fldChar w:fldCharType="end"/>
          </w:r>
        </w:p>
        <w:p w14:paraId="36A7D34C">
          <w:pPr>
            <w:pStyle w:val="11"/>
            <w:tabs>
              <w:tab w:val="right" w:leader="dot" w:pos="8844"/>
            </w:tabs>
            <w:rPr>
              <w:b w:val="0"/>
              <w:bCs/>
              <w:sz w:val="32"/>
              <w:szCs w:val="32"/>
            </w:rPr>
          </w:pPr>
          <w:r>
            <w:fldChar w:fldCharType="begin"/>
          </w:r>
          <w:r>
            <w:instrText xml:space="preserve"> HYPERLINK \l "_Toc14363" </w:instrText>
          </w:r>
          <w:r>
            <w:fldChar w:fldCharType="separate"/>
          </w:r>
          <w:r>
            <w:rPr>
              <w:rFonts w:hint="eastAsia" w:ascii="Times New Roman" w:hAnsi="Times New Roman" w:eastAsia="仿宋" w:cs="黑体"/>
              <w:b w:val="0"/>
              <w:bCs/>
              <w:sz w:val="32"/>
              <w:szCs w:val="32"/>
            </w:rPr>
            <w:t>51</w:t>
          </w:r>
          <w:r>
            <w:rPr>
              <w:rFonts w:hint="eastAsia" w:ascii="黑体" w:hAnsi="黑体" w:eastAsia="仿宋" w:cs="黑体"/>
              <w:b w:val="0"/>
              <w:bCs/>
              <w:sz w:val="32"/>
              <w:szCs w:val="32"/>
            </w:rPr>
            <w:t>. 有的团员延迟毕业了，和团支部整体毕业时间不符合应如何处理？</w:t>
          </w:r>
          <w:r>
            <w:rPr>
              <w:b w:val="0"/>
              <w:bCs/>
              <w:sz w:val="32"/>
              <w:szCs w:val="32"/>
            </w:rPr>
            <w:tab/>
          </w:r>
          <w:r>
            <w:rPr>
              <w:b w:val="0"/>
              <w:bCs/>
              <w:sz w:val="32"/>
              <w:szCs w:val="32"/>
            </w:rPr>
            <w:fldChar w:fldCharType="begin"/>
          </w:r>
          <w:r>
            <w:rPr>
              <w:b w:val="0"/>
              <w:bCs/>
              <w:sz w:val="32"/>
              <w:szCs w:val="32"/>
            </w:rPr>
            <w:instrText xml:space="preserve"> PAGEREF _Toc14363 \h </w:instrText>
          </w:r>
          <w:r>
            <w:rPr>
              <w:b w:val="0"/>
              <w:bCs/>
              <w:sz w:val="32"/>
              <w:szCs w:val="32"/>
            </w:rPr>
            <w:fldChar w:fldCharType="separate"/>
          </w:r>
          <w:r>
            <w:rPr>
              <w:b w:val="0"/>
              <w:bCs/>
              <w:sz w:val="32"/>
              <w:szCs w:val="32"/>
            </w:rPr>
            <w:t>28</w:t>
          </w:r>
          <w:r>
            <w:rPr>
              <w:b w:val="0"/>
              <w:bCs/>
              <w:sz w:val="32"/>
              <w:szCs w:val="32"/>
            </w:rPr>
            <w:fldChar w:fldCharType="end"/>
          </w:r>
          <w:r>
            <w:rPr>
              <w:b w:val="0"/>
              <w:bCs/>
              <w:sz w:val="32"/>
              <w:szCs w:val="32"/>
            </w:rPr>
            <w:fldChar w:fldCharType="end"/>
          </w:r>
        </w:p>
        <w:p w14:paraId="5F61EAF7">
          <w:pPr>
            <w:pStyle w:val="11"/>
            <w:tabs>
              <w:tab w:val="right" w:leader="dot" w:pos="8844"/>
            </w:tabs>
            <w:rPr>
              <w:b w:val="0"/>
              <w:bCs/>
              <w:sz w:val="32"/>
              <w:szCs w:val="32"/>
            </w:rPr>
          </w:pPr>
          <w:r>
            <w:fldChar w:fldCharType="begin"/>
          </w:r>
          <w:r>
            <w:instrText xml:space="preserve"> HYPERLINK \l "_Toc32090" </w:instrText>
          </w:r>
          <w:r>
            <w:fldChar w:fldCharType="separate"/>
          </w:r>
          <w:r>
            <w:rPr>
              <w:rFonts w:hint="eastAsia" w:ascii="Times New Roman" w:hAnsi="Times New Roman" w:eastAsia="仿宋" w:cs="黑体"/>
              <w:b w:val="0"/>
              <w:bCs/>
              <w:sz w:val="32"/>
              <w:szCs w:val="32"/>
            </w:rPr>
            <w:t>52</w:t>
          </w:r>
          <w:r>
            <w:rPr>
              <w:rFonts w:hint="eastAsia" w:ascii="黑体" w:hAnsi="黑体" w:eastAsia="仿宋" w:cs="黑体"/>
              <w:b w:val="0"/>
              <w:bCs/>
              <w:sz w:val="32"/>
              <w:szCs w:val="32"/>
            </w:rPr>
            <w:t>. 有的团支部因为改了学制或者录入错误，在智慧团建上的毕业时间需要更改应如何处理？</w:t>
          </w:r>
          <w:r>
            <w:rPr>
              <w:b w:val="0"/>
              <w:bCs/>
              <w:sz w:val="32"/>
              <w:szCs w:val="32"/>
            </w:rPr>
            <w:tab/>
          </w:r>
          <w:r>
            <w:rPr>
              <w:b w:val="0"/>
              <w:bCs/>
              <w:sz w:val="32"/>
              <w:szCs w:val="32"/>
            </w:rPr>
            <w:fldChar w:fldCharType="begin"/>
          </w:r>
          <w:r>
            <w:rPr>
              <w:b w:val="0"/>
              <w:bCs/>
              <w:sz w:val="32"/>
              <w:szCs w:val="32"/>
            </w:rPr>
            <w:instrText xml:space="preserve"> PAGEREF _Toc32090 \h </w:instrText>
          </w:r>
          <w:r>
            <w:rPr>
              <w:b w:val="0"/>
              <w:bCs/>
              <w:sz w:val="32"/>
              <w:szCs w:val="32"/>
            </w:rPr>
            <w:fldChar w:fldCharType="separate"/>
          </w:r>
          <w:r>
            <w:rPr>
              <w:b w:val="0"/>
              <w:bCs/>
              <w:sz w:val="32"/>
              <w:szCs w:val="32"/>
            </w:rPr>
            <w:t>29</w:t>
          </w:r>
          <w:r>
            <w:rPr>
              <w:b w:val="0"/>
              <w:bCs/>
              <w:sz w:val="32"/>
              <w:szCs w:val="32"/>
            </w:rPr>
            <w:fldChar w:fldCharType="end"/>
          </w:r>
          <w:r>
            <w:rPr>
              <w:b w:val="0"/>
              <w:bCs/>
              <w:sz w:val="32"/>
              <w:szCs w:val="32"/>
            </w:rPr>
            <w:fldChar w:fldCharType="end"/>
          </w:r>
        </w:p>
        <w:p w14:paraId="4A7FF633">
          <w:pPr>
            <w:pStyle w:val="11"/>
            <w:tabs>
              <w:tab w:val="right" w:leader="dot" w:pos="8844"/>
            </w:tabs>
            <w:rPr>
              <w:b w:val="0"/>
              <w:bCs/>
              <w:sz w:val="32"/>
              <w:szCs w:val="32"/>
            </w:rPr>
          </w:pPr>
          <w:r>
            <w:fldChar w:fldCharType="begin"/>
          </w:r>
          <w:r>
            <w:instrText xml:space="preserve"> HYPERLINK \l "_Toc32023" </w:instrText>
          </w:r>
          <w:r>
            <w:fldChar w:fldCharType="separate"/>
          </w:r>
          <w:r>
            <w:rPr>
              <w:rFonts w:hint="eastAsia" w:ascii="Times New Roman" w:hAnsi="Times New Roman" w:eastAsia="仿宋" w:cs="黑体"/>
              <w:b w:val="0"/>
              <w:bCs/>
              <w:sz w:val="32"/>
              <w:szCs w:val="32"/>
            </w:rPr>
            <w:t>53</w:t>
          </w:r>
          <w:r>
            <w:rPr>
              <w:rFonts w:hint="eastAsia" w:ascii="黑体" w:hAnsi="黑体" w:eastAsia="仿宋" w:cs="黑体"/>
              <w:b w:val="0"/>
              <w:bCs/>
              <w:sz w:val="32"/>
              <w:szCs w:val="32"/>
            </w:rPr>
            <w:t>. 如果有之前延毕的团员现在需要取消延毕身份应如何处理？</w:t>
          </w:r>
          <w:r>
            <w:rPr>
              <w:b w:val="0"/>
              <w:bCs/>
              <w:sz w:val="32"/>
              <w:szCs w:val="32"/>
            </w:rPr>
            <w:tab/>
          </w:r>
          <w:r>
            <w:rPr>
              <w:b w:val="0"/>
              <w:bCs/>
              <w:sz w:val="32"/>
              <w:szCs w:val="32"/>
            </w:rPr>
            <w:fldChar w:fldCharType="begin"/>
          </w:r>
          <w:r>
            <w:rPr>
              <w:b w:val="0"/>
              <w:bCs/>
              <w:sz w:val="32"/>
              <w:szCs w:val="32"/>
            </w:rPr>
            <w:instrText xml:space="preserve"> PAGEREF _Toc32023 \h </w:instrText>
          </w:r>
          <w:r>
            <w:rPr>
              <w:b w:val="0"/>
              <w:bCs/>
              <w:sz w:val="32"/>
              <w:szCs w:val="32"/>
            </w:rPr>
            <w:fldChar w:fldCharType="separate"/>
          </w:r>
          <w:r>
            <w:rPr>
              <w:b w:val="0"/>
              <w:bCs/>
              <w:sz w:val="32"/>
              <w:szCs w:val="32"/>
            </w:rPr>
            <w:t>30</w:t>
          </w:r>
          <w:r>
            <w:rPr>
              <w:b w:val="0"/>
              <w:bCs/>
              <w:sz w:val="32"/>
              <w:szCs w:val="32"/>
            </w:rPr>
            <w:fldChar w:fldCharType="end"/>
          </w:r>
          <w:r>
            <w:rPr>
              <w:b w:val="0"/>
              <w:bCs/>
              <w:sz w:val="32"/>
              <w:szCs w:val="32"/>
            </w:rPr>
            <w:fldChar w:fldCharType="end"/>
          </w:r>
        </w:p>
        <w:p w14:paraId="2A14CEA8">
          <w:pPr>
            <w:pStyle w:val="11"/>
            <w:tabs>
              <w:tab w:val="right" w:leader="dot" w:pos="8844"/>
            </w:tabs>
            <w:rPr>
              <w:b w:val="0"/>
              <w:bCs/>
              <w:sz w:val="32"/>
              <w:szCs w:val="32"/>
            </w:rPr>
          </w:pPr>
          <w:r>
            <w:fldChar w:fldCharType="begin"/>
          </w:r>
          <w:r>
            <w:instrText xml:space="preserve"> HYPERLINK \l "_Toc23849" </w:instrText>
          </w:r>
          <w:r>
            <w:fldChar w:fldCharType="separate"/>
          </w:r>
          <w:r>
            <w:rPr>
              <w:rFonts w:hint="eastAsia" w:ascii="Times New Roman" w:hAnsi="Times New Roman" w:eastAsia="仿宋" w:cs="黑体"/>
              <w:b w:val="0"/>
              <w:bCs/>
              <w:sz w:val="32"/>
              <w:szCs w:val="32"/>
            </w:rPr>
            <w:t>54</w:t>
          </w:r>
          <w:r>
            <w:rPr>
              <w:rFonts w:hint="eastAsia" w:ascii="黑体" w:hAnsi="黑体" w:eastAsia="仿宋" w:cs="黑体"/>
              <w:b w:val="0"/>
              <w:bCs/>
              <w:sz w:val="32"/>
              <w:szCs w:val="32"/>
            </w:rPr>
            <w:t>. 如何发起组织关系转接申请？申请途径有哪些？</w:t>
          </w:r>
          <w:r>
            <w:rPr>
              <w:b w:val="0"/>
              <w:bCs/>
              <w:sz w:val="32"/>
              <w:szCs w:val="32"/>
            </w:rPr>
            <w:tab/>
          </w:r>
          <w:r>
            <w:rPr>
              <w:b w:val="0"/>
              <w:bCs/>
              <w:sz w:val="32"/>
              <w:szCs w:val="32"/>
            </w:rPr>
            <w:fldChar w:fldCharType="begin"/>
          </w:r>
          <w:r>
            <w:rPr>
              <w:b w:val="0"/>
              <w:bCs/>
              <w:sz w:val="32"/>
              <w:szCs w:val="32"/>
            </w:rPr>
            <w:instrText xml:space="preserve"> PAGEREF _Toc23849 \h </w:instrText>
          </w:r>
          <w:r>
            <w:rPr>
              <w:b w:val="0"/>
              <w:bCs/>
              <w:sz w:val="32"/>
              <w:szCs w:val="32"/>
            </w:rPr>
            <w:fldChar w:fldCharType="separate"/>
          </w:r>
          <w:r>
            <w:rPr>
              <w:b w:val="0"/>
              <w:bCs/>
              <w:sz w:val="32"/>
              <w:szCs w:val="32"/>
            </w:rPr>
            <w:t>30</w:t>
          </w:r>
          <w:r>
            <w:rPr>
              <w:b w:val="0"/>
              <w:bCs/>
              <w:sz w:val="32"/>
              <w:szCs w:val="32"/>
            </w:rPr>
            <w:fldChar w:fldCharType="end"/>
          </w:r>
          <w:r>
            <w:rPr>
              <w:b w:val="0"/>
              <w:bCs/>
              <w:sz w:val="32"/>
              <w:szCs w:val="32"/>
            </w:rPr>
            <w:fldChar w:fldCharType="end"/>
          </w:r>
        </w:p>
        <w:p w14:paraId="7B48CB7C">
          <w:pPr>
            <w:pStyle w:val="11"/>
            <w:tabs>
              <w:tab w:val="right" w:leader="dot" w:pos="8844"/>
            </w:tabs>
            <w:rPr>
              <w:b w:val="0"/>
              <w:bCs/>
              <w:sz w:val="32"/>
              <w:szCs w:val="32"/>
            </w:rPr>
          </w:pPr>
          <w:r>
            <w:fldChar w:fldCharType="begin"/>
          </w:r>
          <w:r>
            <w:instrText xml:space="preserve"> HYPERLINK \l "_Toc30215" </w:instrText>
          </w:r>
          <w:r>
            <w:fldChar w:fldCharType="separate"/>
          </w:r>
          <w:r>
            <w:rPr>
              <w:rFonts w:hint="eastAsia" w:ascii="Times New Roman" w:hAnsi="Times New Roman" w:eastAsia="仿宋" w:cs="黑体"/>
              <w:b w:val="0"/>
              <w:bCs/>
              <w:sz w:val="32"/>
              <w:szCs w:val="32"/>
            </w:rPr>
            <w:t>55</w:t>
          </w:r>
          <w:r>
            <w:rPr>
              <w:rFonts w:hint="eastAsia" w:ascii="黑体" w:hAnsi="黑体" w:eastAsia="仿宋" w:cs="黑体"/>
              <w:b w:val="0"/>
              <w:bCs/>
              <w:sz w:val="32"/>
              <w:szCs w:val="32"/>
            </w:rPr>
            <w:t>. 发起组织关系转接时，找不到要转入的团组织应如何处理？</w:t>
          </w:r>
          <w:r>
            <w:rPr>
              <w:b w:val="0"/>
              <w:bCs/>
              <w:sz w:val="32"/>
              <w:szCs w:val="32"/>
            </w:rPr>
            <w:tab/>
          </w:r>
          <w:r>
            <w:rPr>
              <w:b w:val="0"/>
              <w:bCs/>
              <w:sz w:val="32"/>
              <w:szCs w:val="32"/>
            </w:rPr>
            <w:fldChar w:fldCharType="begin"/>
          </w:r>
          <w:r>
            <w:rPr>
              <w:b w:val="0"/>
              <w:bCs/>
              <w:sz w:val="32"/>
              <w:szCs w:val="32"/>
            </w:rPr>
            <w:instrText xml:space="preserve"> PAGEREF _Toc30215 \h </w:instrText>
          </w:r>
          <w:r>
            <w:rPr>
              <w:b w:val="0"/>
              <w:bCs/>
              <w:sz w:val="32"/>
              <w:szCs w:val="32"/>
            </w:rPr>
            <w:fldChar w:fldCharType="separate"/>
          </w:r>
          <w:r>
            <w:rPr>
              <w:b w:val="0"/>
              <w:bCs/>
              <w:sz w:val="32"/>
              <w:szCs w:val="32"/>
            </w:rPr>
            <w:t>31</w:t>
          </w:r>
          <w:r>
            <w:rPr>
              <w:b w:val="0"/>
              <w:bCs/>
              <w:sz w:val="32"/>
              <w:szCs w:val="32"/>
            </w:rPr>
            <w:fldChar w:fldCharType="end"/>
          </w:r>
          <w:r>
            <w:rPr>
              <w:b w:val="0"/>
              <w:bCs/>
              <w:sz w:val="32"/>
              <w:szCs w:val="32"/>
            </w:rPr>
            <w:fldChar w:fldCharType="end"/>
          </w:r>
        </w:p>
        <w:p w14:paraId="32B346B0">
          <w:pPr>
            <w:pStyle w:val="11"/>
            <w:tabs>
              <w:tab w:val="right" w:leader="dot" w:pos="8844"/>
            </w:tabs>
            <w:rPr>
              <w:b w:val="0"/>
              <w:bCs/>
              <w:sz w:val="32"/>
              <w:szCs w:val="32"/>
            </w:rPr>
          </w:pPr>
          <w:r>
            <w:fldChar w:fldCharType="begin"/>
          </w:r>
          <w:r>
            <w:instrText xml:space="preserve"> HYPERLINK \l "_Toc15197" </w:instrText>
          </w:r>
          <w:r>
            <w:fldChar w:fldCharType="separate"/>
          </w:r>
          <w:r>
            <w:rPr>
              <w:rFonts w:hint="eastAsia" w:ascii="Times New Roman" w:hAnsi="Times New Roman" w:eastAsia="仿宋" w:cs="黑体"/>
              <w:b w:val="0"/>
              <w:bCs/>
              <w:sz w:val="32"/>
              <w:szCs w:val="32"/>
            </w:rPr>
            <w:t>56</w:t>
          </w:r>
          <w:r>
            <w:rPr>
              <w:rFonts w:hint="eastAsia" w:ascii="黑体" w:hAnsi="黑体" w:eastAsia="仿宋" w:cs="黑体"/>
              <w:b w:val="0"/>
              <w:bCs/>
              <w:sz w:val="32"/>
              <w:szCs w:val="32"/>
            </w:rPr>
            <w:t>. 转往军队、涉密单位等特殊单位团组织应如何处理？</w:t>
          </w:r>
          <w:r>
            <w:rPr>
              <w:b w:val="0"/>
              <w:bCs/>
              <w:sz w:val="32"/>
              <w:szCs w:val="32"/>
            </w:rPr>
            <w:tab/>
          </w:r>
          <w:r>
            <w:rPr>
              <w:b w:val="0"/>
              <w:bCs/>
              <w:sz w:val="32"/>
              <w:szCs w:val="32"/>
            </w:rPr>
            <w:fldChar w:fldCharType="begin"/>
          </w:r>
          <w:r>
            <w:rPr>
              <w:b w:val="0"/>
              <w:bCs/>
              <w:sz w:val="32"/>
              <w:szCs w:val="32"/>
            </w:rPr>
            <w:instrText xml:space="preserve"> PAGEREF _Toc15197 \h </w:instrText>
          </w:r>
          <w:r>
            <w:rPr>
              <w:b w:val="0"/>
              <w:bCs/>
              <w:sz w:val="32"/>
              <w:szCs w:val="32"/>
            </w:rPr>
            <w:fldChar w:fldCharType="separate"/>
          </w:r>
          <w:r>
            <w:rPr>
              <w:b w:val="0"/>
              <w:bCs/>
              <w:sz w:val="32"/>
              <w:szCs w:val="32"/>
            </w:rPr>
            <w:t>31</w:t>
          </w:r>
          <w:r>
            <w:rPr>
              <w:b w:val="0"/>
              <w:bCs/>
              <w:sz w:val="32"/>
              <w:szCs w:val="32"/>
            </w:rPr>
            <w:fldChar w:fldCharType="end"/>
          </w:r>
          <w:r>
            <w:rPr>
              <w:b w:val="0"/>
              <w:bCs/>
              <w:sz w:val="32"/>
              <w:szCs w:val="32"/>
            </w:rPr>
            <w:fldChar w:fldCharType="end"/>
          </w:r>
        </w:p>
        <w:p w14:paraId="22ABA47B">
          <w:pPr>
            <w:pStyle w:val="11"/>
            <w:tabs>
              <w:tab w:val="right" w:leader="dot" w:pos="8844"/>
            </w:tabs>
            <w:rPr>
              <w:b w:val="0"/>
              <w:bCs/>
              <w:sz w:val="32"/>
              <w:szCs w:val="32"/>
            </w:rPr>
          </w:pPr>
          <w:r>
            <w:fldChar w:fldCharType="begin"/>
          </w:r>
          <w:r>
            <w:instrText xml:space="preserve"> HYPERLINK \l "_Toc18936" </w:instrText>
          </w:r>
          <w:r>
            <w:fldChar w:fldCharType="separate"/>
          </w:r>
          <w:r>
            <w:rPr>
              <w:rFonts w:hint="eastAsia" w:ascii="Times New Roman" w:hAnsi="Times New Roman" w:eastAsia="仿宋" w:cs="黑体"/>
              <w:b w:val="0"/>
              <w:bCs/>
              <w:sz w:val="32"/>
              <w:szCs w:val="32"/>
            </w:rPr>
            <w:t>57</w:t>
          </w:r>
          <w:r>
            <w:rPr>
              <w:rFonts w:hint="eastAsia" w:ascii="黑体" w:hAnsi="黑体" w:eastAsia="仿宋" w:cs="黑体"/>
              <w:b w:val="0"/>
              <w:bCs/>
              <w:sz w:val="32"/>
              <w:szCs w:val="32"/>
            </w:rPr>
            <w:t>. 未升学未落实就业的毕业生团员应该转接到何处？</w:t>
          </w:r>
          <w:r>
            <w:rPr>
              <w:b w:val="0"/>
              <w:bCs/>
              <w:sz w:val="32"/>
              <w:szCs w:val="32"/>
            </w:rPr>
            <w:tab/>
          </w:r>
          <w:r>
            <w:rPr>
              <w:b w:val="0"/>
              <w:bCs/>
              <w:sz w:val="32"/>
              <w:szCs w:val="32"/>
            </w:rPr>
            <w:fldChar w:fldCharType="begin"/>
          </w:r>
          <w:r>
            <w:rPr>
              <w:b w:val="0"/>
              <w:bCs/>
              <w:sz w:val="32"/>
              <w:szCs w:val="32"/>
            </w:rPr>
            <w:instrText xml:space="preserve"> PAGEREF _Toc18936 \h </w:instrText>
          </w:r>
          <w:r>
            <w:rPr>
              <w:b w:val="0"/>
              <w:bCs/>
              <w:sz w:val="32"/>
              <w:szCs w:val="32"/>
            </w:rPr>
            <w:fldChar w:fldCharType="separate"/>
          </w:r>
          <w:r>
            <w:rPr>
              <w:b w:val="0"/>
              <w:bCs/>
              <w:sz w:val="32"/>
              <w:szCs w:val="32"/>
            </w:rPr>
            <w:t>32</w:t>
          </w:r>
          <w:r>
            <w:rPr>
              <w:b w:val="0"/>
              <w:bCs/>
              <w:sz w:val="32"/>
              <w:szCs w:val="32"/>
            </w:rPr>
            <w:fldChar w:fldCharType="end"/>
          </w:r>
          <w:r>
            <w:rPr>
              <w:b w:val="0"/>
              <w:bCs/>
              <w:sz w:val="32"/>
              <w:szCs w:val="32"/>
            </w:rPr>
            <w:fldChar w:fldCharType="end"/>
          </w:r>
        </w:p>
        <w:p w14:paraId="2DD1D4A8">
          <w:pPr>
            <w:pStyle w:val="11"/>
            <w:tabs>
              <w:tab w:val="right" w:leader="dot" w:pos="8844"/>
            </w:tabs>
            <w:rPr>
              <w:b w:val="0"/>
              <w:bCs/>
              <w:sz w:val="32"/>
              <w:szCs w:val="32"/>
            </w:rPr>
          </w:pPr>
          <w:r>
            <w:fldChar w:fldCharType="begin"/>
          </w:r>
          <w:r>
            <w:instrText xml:space="preserve"> HYPERLINK \l "_Toc5888" </w:instrText>
          </w:r>
          <w:r>
            <w:fldChar w:fldCharType="separate"/>
          </w:r>
          <w:r>
            <w:rPr>
              <w:rFonts w:hint="eastAsia" w:ascii="Times New Roman" w:hAnsi="Times New Roman" w:eastAsia="仿宋" w:cs="黑体"/>
              <w:b w:val="0"/>
              <w:bCs/>
              <w:sz w:val="32"/>
              <w:szCs w:val="32"/>
            </w:rPr>
            <w:t>58</w:t>
          </w:r>
          <w:r>
            <w:rPr>
              <w:rFonts w:hint="eastAsia" w:ascii="黑体" w:hAnsi="黑体" w:eastAsia="仿宋" w:cs="黑体"/>
              <w:b w:val="0"/>
              <w:bCs/>
              <w:sz w:val="32"/>
              <w:szCs w:val="32"/>
            </w:rPr>
            <w:t>. 二战考研而居住地所在单位又不肯接受团组织关系转接的毕业生团员应该如何处理？</w:t>
          </w:r>
          <w:r>
            <w:rPr>
              <w:b w:val="0"/>
              <w:bCs/>
              <w:sz w:val="32"/>
              <w:szCs w:val="32"/>
            </w:rPr>
            <w:tab/>
          </w:r>
          <w:r>
            <w:rPr>
              <w:b w:val="0"/>
              <w:bCs/>
              <w:sz w:val="32"/>
              <w:szCs w:val="32"/>
            </w:rPr>
            <w:fldChar w:fldCharType="begin"/>
          </w:r>
          <w:r>
            <w:rPr>
              <w:b w:val="0"/>
              <w:bCs/>
              <w:sz w:val="32"/>
              <w:szCs w:val="32"/>
            </w:rPr>
            <w:instrText xml:space="preserve"> PAGEREF _Toc5888 \h </w:instrText>
          </w:r>
          <w:r>
            <w:rPr>
              <w:b w:val="0"/>
              <w:bCs/>
              <w:sz w:val="32"/>
              <w:szCs w:val="32"/>
            </w:rPr>
            <w:fldChar w:fldCharType="separate"/>
          </w:r>
          <w:r>
            <w:rPr>
              <w:b w:val="0"/>
              <w:bCs/>
              <w:sz w:val="32"/>
              <w:szCs w:val="32"/>
            </w:rPr>
            <w:t>32</w:t>
          </w:r>
          <w:r>
            <w:rPr>
              <w:b w:val="0"/>
              <w:bCs/>
              <w:sz w:val="32"/>
              <w:szCs w:val="32"/>
            </w:rPr>
            <w:fldChar w:fldCharType="end"/>
          </w:r>
          <w:r>
            <w:rPr>
              <w:b w:val="0"/>
              <w:bCs/>
              <w:sz w:val="32"/>
              <w:szCs w:val="32"/>
            </w:rPr>
            <w:fldChar w:fldCharType="end"/>
          </w:r>
        </w:p>
        <w:p w14:paraId="65D7FFEE">
          <w:pPr>
            <w:pStyle w:val="11"/>
            <w:tabs>
              <w:tab w:val="right" w:leader="dot" w:pos="8844"/>
            </w:tabs>
            <w:rPr>
              <w:b w:val="0"/>
              <w:bCs/>
              <w:sz w:val="32"/>
              <w:szCs w:val="32"/>
            </w:rPr>
          </w:pPr>
          <w:r>
            <w:fldChar w:fldCharType="begin"/>
          </w:r>
          <w:r>
            <w:instrText xml:space="preserve"> HYPERLINK \l "_Toc18256" </w:instrText>
          </w:r>
          <w:r>
            <w:fldChar w:fldCharType="separate"/>
          </w:r>
          <w:r>
            <w:rPr>
              <w:rFonts w:hint="eastAsia" w:ascii="Times New Roman" w:hAnsi="Times New Roman" w:eastAsia="仿宋" w:cs="黑体"/>
              <w:b w:val="0"/>
              <w:bCs/>
              <w:sz w:val="32"/>
              <w:szCs w:val="32"/>
            </w:rPr>
            <w:t>59</w:t>
          </w:r>
          <w:r>
            <w:rPr>
              <w:rFonts w:hint="eastAsia" w:ascii="黑体" w:hAnsi="黑体" w:eastAsia="仿宋" w:cs="黑体"/>
              <w:b w:val="0"/>
              <w:bCs/>
              <w:sz w:val="32"/>
              <w:szCs w:val="32"/>
            </w:rPr>
            <w:t>. 请问团员忘记密码，无法登录系统，不知道自己的组织关系在何处应如何解决？</w:t>
          </w:r>
          <w:r>
            <w:rPr>
              <w:b w:val="0"/>
              <w:bCs/>
              <w:sz w:val="32"/>
              <w:szCs w:val="32"/>
            </w:rPr>
            <w:tab/>
          </w:r>
          <w:r>
            <w:rPr>
              <w:b w:val="0"/>
              <w:bCs/>
              <w:sz w:val="32"/>
              <w:szCs w:val="32"/>
            </w:rPr>
            <w:fldChar w:fldCharType="begin"/>
          </w:r>
          <w:r>
            <w:rPr>
              <w:b w:val="0"/>
              <w:bCs/>
              <w:sz w:val="32"/>
              <w:szCs w:val="32"/>
            </w:rPr>
            <w:instrText xml:space="preserve"> PAGEREF _Toc18256 \h </w:instrText>
          </w:r>
          <w:r>
            <w:rPr>
              <w:b w:val="0"/>
              <w:bCs/>
              <w:sz w:val="32"/>
              <w:szCs w:val="32"/>
            </w:rPr>
            <w:fldChar w:fldCharType="separate"/>
          </w:r>
          <w:r>
            <w:rPr>
              <w:b w:val="0"/>
              <w:bCs/>
              <w:sz w:val="32"/>
              <w:szCs w:val="32"/>
            </w:rPr>
            <w:t>32</w:t>
          </w:r>
          <w:r>
            <w:rPr>
              <w:b w:val="0"/>
              <w:bCs/>
              <w:sz w:val="32"/>
              <w:szCs w:val="32"/>
            </w:rPr>
            <w:fldChar w:fldCharType="end"/>
          </w:r>
          <w:r>
            <w:rPr>
              <w:b w:val="0"/>
              <w:bCs/>
              <w:sz w:val="32"/>
              <w:szCs w:val="32"/>
            </w:rPr>
            <w:fldChar w:fldCharType="end"/>
          </w:r>
        </w:p>
        <w:p w14:paraId="2A823191">
          <w:pPr>
            <w:pStyle w:val="11"/>
            <w:tabs>
              <w:tab w:val="right" w:leader="dot" w:pos="8844"/>
            </w:tabs>
            <w:rPr>
              <w:b w:val="0"/>
              <w:bCs/>
              <w:sz w:val="32"/>
              <w:szCs w:val="32"/>
            </w:rPr>
          </w:pPr>
          <w:r>
            <w:fldChar w:fldCharType="begin"/>
          </w:r>
          <w:r>
            <w:instrText xml:space="preserve"> HYPERLINK \l "_Toc10838" </w:instrText>
          </w:r>
          <w:r>
            <w:fldChar w:fldCharType="separate"/>
          </w:r>
          <w:r>
            <w:rPr>
              <w:rFonts w:hint="eastAsia" w:ascii="Times New Roman" w:hAnsi="Times New Roman" w:eastAsia="仿宋" w:cs="黑体"/>
              <w:b w:val="0"/>
              <w:bCs/>
              <w:sz w:val="32"/>
              <w:szCs w:val="32"/>
            </w:rPr>
            <w:t>60</w:t>
          </w:r>
          <w:r>
            <w:rPr>
              <w:rFonts w:hint="eastAsia" w:ascii="黑体" w:hAnsi="黑体" w:eastAsia="仿宋" w:cs="黑体"/>
              <w:b w:val="0"/>
              <w:bCs/>
              <w:sz w:val="32"/>
              <w:szCs w:val="32"/>
            </w:rPr>
            <w:t>. 针对支教保研的同学团籍保留一年的情况，是由学院自行安排吗？</w:t>
          </w:r>
          <w:r>
            <w:rPr>
              <w:b w:val="0"/>
              <w:bCs/>
              <w:sz w:val="32"/>
              <w:szCs w:val="32"/>
            </w:rPr>
            <w:tab/>
          </w:r>
          <w:r>
            <w:rPr>
              <w:b w:val="0"/>
              <w:bCs/>
              <w:sz w:val="32"/>
              <w:szCs w:val="32"/>
            </w:rPr>
            <w:fldChar w:fldCharType="begin"/>
          </w:r>
          <w:r>
            <w:rPr>
              <w:b w:val="0"/>
              <w:bCs/>
              <w:sz w:val="32"/>
              <w:szCs w:val="32"/>
            </w:rPr>
            <w:instrText xml:space="preserve"> PAGEREF _Toc10838 \h </w:instrText>
          </w:r>
          <w:r>
            <w:rPr>
              <w:b w:val="0"/>
              <w:bCs/>
              <w:sz w:val="32"/>
              <w:szCs w:val="32"/>
            </w:rPr>
            <w:fldChar w:fldCharType="separate"/>
          </w:r>
          <w:r>
            <w:rPr>
              <w:b w:val="0"/>
              <w:bCs/>
              <w:sz w:val="32"/>
              <w:szCs w:val="32"/>
            </w:rPr>
            <w:t>33</w:t>
          </w:r>
          <w:r>
            <w:rPr>
              <w:b w:val="0"/>
              <w:bCs/>
              <w:sz w:val="32"/>
              <w:szCs w:val="32"/>
            </w:rPr>
            <w:fldChar w:fldCharType="end"/>
          </w:r>
          <w:r>
            <w:rPr>
              <w:b w:val="0"/>
              <w:bCs/>
              <w:sz w:val="32"/>
              <w:szCs w:val="32"/>
            </w:rPr>
            <w:fldChar w:fldCharType="end"/>
          </w:r>
        </w:p>
        <w:p w14:paraId="5FB454ED">
          <w:pPr>
            <w:pStyle w:val="11"/>
            <w:tabs>
              <w:tab w:val="right" w:leader="dot" w:pos="8844"/>
            </w:tabs>
            <w:rPr>
              <w:b w:val="0"/>
              <w:bCs/>
              <w:sz w:val="32"/>
              <w:szCs w:val="32"/>
            </w:rPr>
          </w:pPr>
          <w:r>
            <w:fldChar w:fldCharType="begin"/>
          </w:r>
          <w:r>
            <w:instrText xml:space="preserve"> HYPERLINK \l "_Toc14035" </w:instrText>
          </w:r>
          <w:r>
            <w:fldChar w:fldCharType="separate"/>
          </w:r>
          <w:r>
            <w:rPr>
              <w:rFonts w:hint="eastAsia" w:ascii="Times New Roman" w:hAnsi="Times New Roman" w:eastAsia="仿宋" w:cs="黑体"/>
              <w:b w:val="0"/>
              <w:bCs/>
              <w:sz w:val="32"/>
              <w:szCs w:val="32"/>
            </w:rPr>
            <w:t>61</w:t>
          </w:r>
          <w:r>
            <w:rPr>
              <w:rFonts w:hint="eastAsia" w:ascii="黑体" w:hAnsi="黑体" w:eastAsia="仿宋" w:cs="黑体"/>
              <w:b w:val="0"/>
              <w:bCs/>
              <w:sz w:val="32"/>
              <w:szCs w:val="32"/>
            </w:rPr>
            <w:t>. 保留团籍的党员的团组织关系转接和他们的党组织关系有关联吗？</w:t>
          </w:r>
          <w:r>
            <w:rPr>
              <w:b w:val="0"/>
              <w:bCs/>
              <w:sz w:val="32"/>
              <w:szCs w:val="32"/>
            </w:rPr>
            <w:tab/>
          </w:r>
          <w:r>
            <w:rPr>
              <w:b w:val="0"/>
              <w:bCs/>
              <w:sz w:val="32"/>
              <w:szCs w:val="32"/>
            </w:rPr>
            <w:fldChar w:fldCharType="begin"/>
          </w:r>
          <w:r>
            <w:rPr>
              <w:b w:val="0"/>
              <w:bCs/>
              <w:sz w:val="32"/>
              <w:szCs w:val="32"/>
            </w:rPr>
            <w:instrText xml:space="preserve"> PAGEREF _Toc14035 \h </w:instrText>
          </w:r>
          <w:r>
            <w:rPr>
              <w:b w:val="0"/>
              <w:bCs/>
              <w:sz w:val="32"/>
              <w:szCs w:val="32"/>
            </w:rPr>
            <w:fldChar w:fldCharType="separate"/>
          </w:r>
          <w:r>
            <w:rPr>
              <w:b w:val="0"/>
              <w:bCs/>
              <w:sz w:val="32"/>
              <w:szCs w:val="32"/>
            </w:rPr>
            <w:t>33</w:t>
          </w:r>
          <w:r>
            <w:rPr>
              <w:b w:val="0"/>
              <w:bCs/>
              <w:sz w:val="32"/>
              <w:szCs w:val="32"/>
            </w:rPr>
            <w:fldChar w:fldCharType="end"/>
          </w:r>
          <w:r>
            <w:rPr>
              <w:b w:val="0"/>
              <w:bCs/>
              <w:sz w:val="32"/>
              <w:szCs w:val="32"/>
            </w:rPr>
            <w:fldChar w:fldCharType="end"/>
          </w:r>
        </w:p>
        <w:p w14:paraId="242AEC5B">
          <w:pPr>
            <w:pStyle w:val="11"/>
            <w:tabs>
              <w:tab w:val="right" w:leader="dot" w:pos="8844"/>
            </w:tabs>
            <w:rPr>
              <w:b w:val="0"/>
              <w:bCs/>
              <w:sz w:val="32"/>
              <w:szCs w:val="32"/>
            </w:rPr>
          </w:pPr>
          <w:r>
            <w:fldChar w:fldCharType="begin"/>
          </w:r>
          <w:r>
            <w:instrText xml:space="preserve"> HYPERLINK \l "_Toc31837" </w:instrText>
          </w:r>
          <w:r>
            <w:fldChar w:fldCharType="separate"/>
          </w:r>
          <w:r>
            <w:rPr>
              <w:rFonts w:hint="eastAsia" w:ascii="Times New Roman" w:hAnsi="Times New Roman" w:eastAsia="仿宋" w:cs="黑体"/>
              <w:b w:val="0"/>
              <w:bCs/>
              <w:sz w:val="32"/>
              <w:szCs w:val="32"/>
            </w:rPr>
            <w:t>62</w:t>
          </w:r>
          <w:r>
            <w:rPr>
              <w:rFonts w:hint="eastAsia" w:ascii="黑体" w:hAnsi="黑体" w:eastAsia="仿宋" w:cs="黑体"/>
              <w:b w:val="0"/>
              <w:bCs/>
              <w:sz w:val="32"/>
              <w:szCs w:val="32"/>
            </w:rPr>
            <w:t>. 团员即将满</w:t>
          </w:r>
          <w:r>
            <w:rPr>
              <w:rFonts w:hint="eastAsia" w:ascii="Times New Roman" w:hAnsi="Times New Roman" w:eastAsia="仿宋" w:cs="黑体"/>
              <w:b w:val="0"/>
              <w:bCs/>
              <w:sz w:val="32"/>
              <w:szCs w:val="32"/>
            </w:rPr>
            <w:t>28</w:t>
          </w:r>
          <w:r>
            <w:rPr>
              <w:rFonts w:hint="eastAsia" w:ascii="黑体" w:hAnsi="黑体" w:eastAsia="仿宋" w:cs="黑体"/>
              <w:b w:val="0"/>
              <w:bCs/>
              <w:sz w:val="32"/>
              <w:szCs w:val="32"/>
            </w:rPr>
            <w:t>岁离团，还需要进行团组织关系转接吗？</w:t>
          </w:r>
          <w:r>
            <w:rPr>
              <w:b w:val="0"/>
              <w:bCs/>
              <w:sz w:val="32"/>
              <w:szCs w:val="32"/>
            </w:rPr>
            <w:tab/>
          </w:r>
          <w:r>
            <w:rPr>
              <w:b w:val="0"/>
              <w:bCs/>
              <w:sz w:val="32"/>
              <w:szCs w:val="32"/>
            </w:rPr>
            <w:fldChar w:fldCharType="begin"/>
          </w:r>
          <w:r>
            <w:rPr>
              <w:b w:val="0"/>
              <w:bCs/>
              <w:sz w:val="32"/>
              <w:szCs w:val="32"/>
            </w:rPr>
            <w:instrText xml:space="preserve"> PAGEREF _Toc31837 \h </w:instrText>
          </w:r>
          <w:r>
            <w:rPr>
              <w:b w:val="0"/>
              <w:bCs/>
              <w:sz w:val="32"/>
              <w:szCs w:val="32"/>
            </w:rPr>
            <w:fldChar w:fldCharType="separate"/>
          </w:r>
          <w:r>
            <w:rPr>
              <w:b w:val="0"/>
              <w:bCs/>
              <w:sz w:val="32"/>
              <w:szCs w:val="32"/>
            </w:rPr>
            <w:t>33</w:t>
          </w:r>
          <w:r>
            <w:rPr>
              <w:b w:val="0"/>
              <w:bCs/>
              <w:sz w:val="32"/>
              <w:szCs w:val="32"/>
            </w:rPr>
            <w:fldChar w:fldCharType="end"/>
          </w:r>
          <w:r>
            <w:rPr>
              <w:b w:val="0"/>
              <w:bCs/>
              <w:sz w:val="32"/>
              <w:szCs w:val="32"/>
            </w:rPr>
            <w:fldChar w:fldCharType="end"/>
          </w:r>
        </w:p>
        <w:p w14:paraId="1DBA13E3">
          <w:pPr>
            <w:pStyle w:val="11"/>
            <w:tabs>
              <w:tab w:val="right" w:leader="dot" w:pos="8844"/>
            </w:tabs>
            <w:rPr>
              <w:b w:val="0"/>
              <w:bCs/>
              <w:sz w:val="32"/>
              <w:szCs w:val="32"/>
            </w:rPr>
          </w:pPr>
          <w:r>
            <w:fldChar w:fldCharType="begin"/>
          </w:r>
          <w:r>
            <w:instrText xml:space="preserve"> HYPERLINK \l "_Toc1960" </w:instrText>
          </w:r>
          <w:r>
            <w:fldChar w:fldCharType="separate"/>
          </w:r>
          <w:r>
            <w:rPr>
              <w:rFonts w:hint="eastAsia" w:ascii="Times New Roman" w:hAnsi="Times New Roman" w:eastAsia="仿宋" w:cs="黑体"/>
              <w:b w:val="0"/>
              <w:bCs/>
              <w:sz w:val="32"/>
              <w:szCs w:val="32"/>
            </w:rPr>
            <w:t>63</w:t>
          </w:r>
          <w:r>
            <w:rPr>
              <w:rFonts w:hint="eastAsia" w:ascii="黑体" w:hAnsi="黑体" w:eastAsia="仿宋" w:cs="黑体"/>
              <w:b w:val="0"/>
              <w:bCs/>
              <w:sz w:val="32"/>
              <w:szCs w:val="32"/>
            </w:rPr>
            <w:t>. 智慧团建团支部管理员由于特殊情况需要尽早转走，应该如何操作，以使其不用等到团支部其他团员都转走以后再转走？</w:t>
          </w:r>
          <w:r>
            <w:rPr>
              <w:b w:val="0"/>
              <w:bCs/>
              <w:sz w:val="32"/>
              <w:szCs w:val="32"/>
            </w:rPr>
            <w:tab/>
          </w:r>
          <w:r>
            <w:rPr>
              <w:b w:val="0"/>
              <w:bCs/>
              <w:sz w:val="32"/>
              <w:szCs w:val="32"/>
            </w:rPr>
            <w:fldChar w:fldCharType="begin"/>
          </w:r>
          <w:r>
            <w:rPr>
              <w:b w:val="0"/>
              <w:bCs/>
              <w:sz w:val="32"/>
              <w:szCs w:val="32"/>
            </w:rPr>
            <w:instrText xml:space="preserve"> PAGEREF _Toc1960 \h </w:instrText>
          </w:r>
          <w:r>
            <w:rPr>
              <w:b w:val="0"/>
              <w:bCs/>
              <w:sz w:val="32"/>
              <w:szCs w:val="32"/>
            </w:rPr>
            <w:fldChar w:fldCharType="separate"/>
          </w:r>
          <w:r>
            <w:rPr>
              <w:b w:val="0"/>
              <w:bCs/>
              <w:sz w:val="32"/>
              <w:szCs w:val="32"/>
            </w:rPr>
            <w:t>33</w:t>
          </w:r>
          <w:r>
            <w:rPr>
              <w:b w:val="0"/>
              <w:bCs/>
              <w:sz w:val="32"/>
              <w:szCs w:val="32"/>
            </w:rPr>
            <w:fldChar w:fldCharType="end"/>
          </w:r>
          <w:r>
            <w:rPr>
              <w:b w:val="0"/>
              <w:bCs/>
              <w:sz w:val="32"/>
              <w:szCs w:val="32"/>
            </w:rPr>
            <w:fldChar w:fldCharType="end"/>
          </w:r>
        </w:p>
        <w:p w14:paraId="0699A11E">
          <w:pPr>
            <w:pStyle w:val="11"/>
            <w:tabs>
              <w:tab w:val="right" w:leader="dot" w:pos="8844"/>
            </w:tabs>
            <w:rPr>
              <w:b w:val="0"/>
              <w:bCs/>
              <w:sz w:val="32"/>
              <w:szCs w:val="32"/>
            </w:rPr>
          </w:pPr>
          <w:r>
            <w:fldChar w:fldCharType="begin"/>
          </w:r>
          <w:r>
            <w:instrText xml:space="preserve"> HYPERLINK \l "_Toc15166" </w:instrText>
          </w:r>
          <w:r>
            <w:fldChar w:fldCharType="separate"/>
          </w:r>
          <w:r>
            <w:rPr>
              <w:rFonts w:hint="eastAsia" w:ascii="Times New Roman" w:hAnsi="Times New Roman" w:eastAsia="仿宋" w:cs="黑体"/>
              <w:b w:val="0"/>
              <w:bCs/>
              <w:sz w:val="32"/>
              <w:szCs w:val="32"/>
            </w:rPr>
            <w:t>64</w:t>
          </w:r>
          <w:r>
            <w:rPr>
              <w:rFonts w:hint="eastAsia" w:ascii="黑体" w:hAnsi="黑体" w:eastAsia="仿宋" w:cs="黑体"/>
              <w:b w:val="0"/>
              <w:bCs/>
              <w:sz w:val="32"/>
              <w:szCs w:val="32"/>
            </w:rPr>
            <w:t>. 部分毕业生出国留学了，在新学校没有团组织应该如何转接？</w:t>
          </w:r>
          <w:r>
            <w:rPr>
              <w:b w:val="0"/>
              <w:bCs/>
              <w:sz w:val="32"/>
              <w:szCs w:val="32"/>
            </w:rPr>
            <w:tab/>
          </w:r>
          <w:r>
            <w:rPr>
              <w:b w:val="0"/>
              <w:bCs/>
              <w:sz w:val="32"/>
              <w:szCs w:val="32"/>
            </w:rPr>
            <w:fldChar w:fldCharType="begin"/>
          </w:r>
          <w:r>
            <w:rPr>
              <w:b w:val="0"/>
              <w:bCs/>
              <w:sz w:val="32"/>
              <w:szCs w:val="32"/>
            </w:rPr>
            <w:instrText xml:space="preserve"> PAGEREF _Toc15166 \h </w:instrText>
          </w:r>
          <w:r>
            <w:rPr>
              <w:b w:val="0"/>
              <w:bCs/>
              <w:sz w:val="32"/>
              <w:szCs w:val="32"/>
            </w:rPr>
            <w:fldChar w:fldCharType="separate"/>
          </w:r>
          <w:r>
            <w:rPr>
              <w:b w:val="0"/>
              <w:bCs/>
              <w:sz w:val="32"/>
              <w:szCs w:val="32"/>
            </w:rPr>
            <w:t>34</w:t>
          </w:r>
          <w:r>
            <w:rPr>
              <w:b w:val="0"/>
              <w:bCs/>
              <w:sz w:val="32"/>
              <w:szCs w:val="32"/>
            </w:rPr>
            <w:fldChar w:fldCharType="end"/>
          </w:r>
          <w:r>
            <w:rPr>
              <w:b w:val="0"/>
              <w:bCs/>
              <w:sz w:val="32"/>
              <w:szCs w:val="32"/>
            </w:rPr>
            <w:fldChar w:fldCharType="end"/>
          </w:r>
        </w:p>
        <w:p w14:paraId="4EC6B179">
          <w:pPr>
            <w:pStyle w:val="11"/>
            <w:tabs>
              <w:tab w:val="right" w:leader="dot" w:pos="8844"/>
            </w:tabs>
            <w:rPr>
              <w:b w:val="0"/>
              <w:bCs/>
              <w:sz w:val="32"/>
              <w:szCs w:val="32"/>
            </w:rPr>
          </w:pPr>
          <w:r>
            <w:fldChar w:fldCharType="begin"/>
          </w:r>
          <w:r>
            <w:instrText xml:space="preserve"> HYPERLINK \l "_Toc9353" </w:instrText>
          </w:r>
          <w:r>
            <w:fldChar w:fldCharType="separate"/>
          </w:r>
          <w:r>
            <w:rPr>
              <w:rFonts w:hint="eastAsia" w:ascii="Times New Roman" w:hAnsi="Times New Roman" w:eastAsia="仿宋" w:cs="黑体"/>
              <w:b w:val="0"/>
              <w:bCs/>
              <w:sz w:val="32"/>
              <w:szCs w:val="32"/>
            </w:rPr>
            <w:t>65</w:t>
          </w:r>
          <w:r>
            <w:rPr>
              <w:rFonts w:hint="eastAsia" w:ascii="黑体" w:hAnsi="黑体" w:eastAsia="仿宋" w:cs="黑体"/>
              <w:b w:val="0"/>
              <w:bCs/>
              <w:sz w:val="32"/>
              <w:szCs w:val="32"/>
            </w:rPr>
            <w:t>. 部分毕业生已经就业，但是就业单位没有团组织应如何处理？</w:t>
          </w:r>
          <w:r>
            <w:rPr>
              <w:b w:val="0"/>
              <w:bCs/>
              <w:sz w:val="32"/>
              <w:szCs w:val="32"/>
            </w:rPr>
            <w:tab/>
          </w:r>
          <w:r>
            <w:rPr>
              <w:b w:val="0"/>
              <w:bCs/>
              <w:sz w:val="32"/>
              <w:szCs w:val="32"/>
            </w:rPr>
            <w:fldChar w:fldCharType="begin"/>
          </w:r>
          <w:r>
            <w:rPr>
              <w:b w:val="0"/>
              <w:bCs/>
              <w:sz w:val="32"/>
              <w:szCs w:val="32"/>
            </w:rPr>
            <w:instrText xml:space="preserve"> PAGEREF _Toc9353 \h </w:instrText>
          </w:r>
          <w:r>
            <w:rPr>
              <w:b w:val="0"/>
              <w:bCs/>
              <w:sz w:val="32"/>
              <w:szCs w:val="32"/>
            </w:rPr>
            <w:fldChar w:fldCharType="separate"/>
          </w:r>
          <w:r>
            <w:rPr>
              <w:b w:val="0"/>
              <w:bCs/>
              <w:sz w:val="32"/>
              <w:szCs w:val="32"/>
            </w:rPr>
            <w:t>34</w:t>
          </w:r>
          <w:r>
            <w:rPr>
              <w:b w:val="0"/>
              <w:bCs/>
              <w:sz w:val="32"/>
              <w:szCs w:val="32"/>
            </w:rPr>
            <w:fldChar w:fldCharType="end"/>
          </w:r>
          <w:r>
            <w:rPr>
              <w:b w:val="0"/>
              <w:bCs/>
              <w:sz w:val="32"/>
              <w:szCs w:val="32"/>
            </w:rPr>
            <w:fldChar w:fldCharType="end"/>
          </w:r>
        </w:p>
        <w:p w14:paraId="379343ED">
          <w:pPr>
            <w:pStyle w:val="11"/>
            <w:tabs>
              <w:tab w:val="right" w:leader="dot" w:pos="8844"/>
            </w:tabs>
            <w:rPr>
              <w:b w:val="0"/>
              <w:bCs/>
              <w:sz w:val="32"/>
              <w:szCs w:val="32"/>
            </w:rPr>
          </w:pPr>
          <w:r>
            <w:fldChar w:fldCharType="begin"/>
          </w:r>
          <w:r>
            <w:instrText xml:space="preserve"> HYPERLINK \l "_Toc3889" </w:instrText>
          </w:r>
          <w:r>
            <w:fldChar w:fldCharType="separate"/>
          </w:r>
          <w:r>
            <w:rPr>
              <w:rFonts w:hint="eastAsia" w:ascii="Times New Roman" w:hAnsi="Times New Roman" w:eastAsia="仿宋" w:cs="黑体"/>
              <w:b w:val="0"/>
              <w:bCs/>
              <w:sz w:val="32"/>
              <w:szCs w:val="32"/>
            </w:rPr>
            <w:t>66</w:t>
          </w:r>
          <w:r>
            <w:rPr>
              <w:rFonts w:hint="eastAsia" w:ascii="黑体" w:hAnsi="黑体" w:eastAsia="仿宋" w:cs="黑体"/>
              <w:b w:val="0"/>
              <w:bCs/>
              <w:sz w:val="32"/>
              <w:szCs w:val="32"/>
            </w:rPr>
            <w:t>. 学社衔接率计算是只计算今年毕业的团员吗？往年毕业但是还没转出的，怎么办？</w:t>
          </w:r>
          <w:r>
            <w:rPr>
              <w:b w:val="0"/>
              <w:bCs/>
              <w:sz w:val="32"/>
              <w:szCs w:val="32"/>
            </w:rPr>
            <w:tab/>
          </w:r>
          <w:r>
            <w:rPr>
              <w:b w:val="0"/>
              <w:bCs/>
              <w:sz w:val="32"/>
              <w:szCs w:val="32"/>
            </w:rPr>
            <w:fldChar w:fldCharType="begin"/>
          </w:r>
          <w:r>
            <w:rPr>
              <w:b w:val="0"/>
              <w:bCs/>
              <w:sz w:val="32"/>
              <w:szCs w:val="32"/>
            </w:rPr>
            <w:instrText xml:space="preserve"> PAGEREF _Toc3889 \h </w:instrText>
          </w:r>
          <w:r>
            <w:rPr>
              <w:b w:val="0"/>
              <w:bCs/>
              <w:sz w:val="32"/>
              <w:szCs w:val="32"/>
            </w:rPr>
            <w:fldChar w:fldCharType="separate"/>
          </w:r>
          <w:r>
            <w:rPr>
              <w:b w:val="0"/>
              <w:bCs/>
              <w:sz w:val="32"/>
              <w:szCs w:val="32"/>
            </w:rPr>
            <w:t>34</w:t>
          </w:r>
          <w:r>
            <w:rPr>
              <w:b w:val="0"/>
              <w:bCs/>
              <w:sz w:val="32"/>
              <w:szCs w:val="32"/>
            </w:rPr>
            <w:fldChar w:fldCharType="end"/>
          </w:r>
          <w:r>
            <w:rPr>
              <w:b w:val="0"/>
              <w:bCs/>
              <w:sz w:val="32"/>
              <w:szCs w:val="32"/>
            </w:rPr>
            <w:fldChar w:fldCharType="end"/>
          </w:r>
        </w:p>
        <w:p w14:paraId="27A1B430">
          <w:pPr>
            <w:pStyle w:val="11"/>
            <w:tabs>
              <w:tab w:val="right" w:leader="dot" w:pos="8844"/>
            </w:tabs>
            <w:rPr>
              <w:b w:val="0"/>
              <w:bCs/>
              <w:sz w:val="32"/>
              <w:szCs w:val="32"/>
            </w:rPr>
          </w:pPr>
          <w:r>
            <w:fldChar w:fldCharType="begin"/>
          </w:r>
          <w:r>
            <w:instrText xml:space="preserve"> HYPERLINK \l "_Toc910" </w:instrText>
          </w:r>
          <w:r>
            <w:fldChar w:fldCharType="separate"/>
          </w:r>
          <w:r>
            <w:rPr>
              <w:rFonts w:hint="eastAsia" w:ascii="Times New Roman" w:hAnsi="Times New Roman" w:eastAsia="仿宋" w:cs="黑体"/>
              <w:b w:val="0"/>
              <w:bCs/>
              <w:sz w:val="32"/>
              <w:szCs w:val="32"/>
            </w:rPr>
            <w:t>67</w:t>
          </w:r>
          <w:r>
            <w:rPr>
              <w:rFonts w:hint="eastAsia" w:ascii="黑体" w:hAnsi="黑体" w:eastAsia="仿宋" w:cs="黑体"/>
              <w:b w:val="0"/>
              <w:bCs/>
              <w:sz w:val="32"/>
              <w:szCs w:val="32"/>
            </w:rPr>
            <w:t>. 团员在智慧团建上直接发起转往广东、北京、福建三地的申请被驳回了如何处理？</w:t>
          </w:r>
          <w:r>
            <w:rPr>
              <w:b w:val="0"/>
              <w:bCs/>
              <w:sz w:val="32"/>
              <w:szCs w:val="32"/>
            </w:rPr>
            <w:tab/>
          </w:r>
          <w:r>
            <w:rPr>
              <w:b w:val="0"/>
              <w:bCs/>
              <w:sz w:val="32"/>
              <w:szCs w:val="32"/>
            </w:rPr>
            <w:fldChar w:fldCharType="begin"/>
          </w:r>
          <w:r>
            <w:rPr>
              <w:b w:val="0"/>
              <w:bCs/>
              <w:sz w:val="32"/>
              <w:szCs w:val="32"/>
            </w:rPr>
            <w:instrText xml:space="preserve"> PAGEREF _Toc910 \h </w:instrText>
          </w:r>
          <w:r>
            <w:rPr>
              <w:b w:val="0"/>
              <w:bCs/>
              <w:sz w:val="32"/>
              <w:szCs w:val="32"/>
            </w:rPr>
            <w:fldChar w:fldCharType="separate"/>
          </w:r>
          <w:r>
            <w:rPr>
              <w:b w:val="0"/>
              <w:bCs/>
              <w:sz w:val="32"/>
              <w:szCs w:val="32"/>
            </w:rPr>
            <w:t>35</w:t>
          </w:r>
          <w:r>
            <w:rPr>
              <w:b w:val="0"/>
              <w:bCs/>
              <w:sz w:val="32"/>
              <w:szCs w:val="32"/>
            </w:rPr>
            <w:fldChar w:fldCharType="end"/>
          </w:r>
          <w:r>
            <w:rPr>
              <w:b w:val="0"/>
              <w:bCs/>
              <w:sz w:val="32"/>
              <w:szCs w:val="32"/>
            </w:rPr>
            <w:fldChar w:fldCharType="end"/>
          </w:r>
        </w:p>
        <w:p w14:paraId="018A6E28">
          <w:pPr>
            <w:pStyle w:val="11"/>
            <w:tabs>
              <w:tab w:val="right" w:leader="dot" w:pos="8844"/>
            </w:tabs>
            <w:rPr>
              <w:b w:val="0"/>
              <w:bCs/>
              <w:sz w:val="32"/>
              <w:szCs w:val="32"/>
            </w:rPr>
          </w:pPr>
          <w:r>
            <w:fldChar w:fldCharType="begin"/>
          </w:r>
          <w:r>
            <w:instrText xml:space="preserve"> HYPERLINK \l "_Toc20905" </w:instrText>
          </w:r>
          <w:r>
            <w:fldChar w:fldCharType="separate"/>
          </w:r>
          <w:r>
            <w:rPr>
              <w:rFonts w:hint="eastAsia" w:ascii="Times New Roman" w:hAnsi="Times New Roman" w:eastAsia="仿宋" w:cs="仿宋"/>
              <w:b w:val="0"/>
              <w:bCs/>
              <w:sz w:val="32"/>
              <w:szCs w:val="32"/>
            </w:rPr>
            <w:t>68</w:t>
          </w:r>
          <w:r>
            <w:rPr>
              <w:rFonts w:hint="eastAsia" w:ascii="仿宋" w:hAnsi="仿宋" w:eastAsia="仿宋" w:cs="仿宋"/>
              <w:b w:val="0"/>
              <w:bCs/>
              <w:sz w:val="32"/>
              <w:szCs w:val="32"/>
            </w:rPr>
            <w:t>. 广东、北京、福建三地与全团系统之间的组织关系转接会自动拒绝入团年龄低于</w:t>
          </w:r>
          <w:r>
            <w:rPr>
              <w:rFonts w:hint="eastAsia" w:ascii="Times New Roman" w:hAnsi="Times New Roman" w:eastAsia="仿宋" w:cs="仿宋"/>
              <w:b w:val="0"/>
              <w:bCs/>
              <w:sz w:val="32"/>
              <w:szCs w:val="32"/>
            </w:rPr>
            <w:t>13</w:t>
          </w:r>
          <w:r>
            <w:rPr>
              <w:rFonts w:hint="eastAsia" w:ascii="仿宋" w:hAnsi="仿宋" w:eastAsia="仿宋" w:cs="仿宋"/>
              <w:b w:val="0"/>
              <w:bCs/>
              <w:sz w:val="32"/>
              <w:szCs w:val="32"/>
            </w:rPr>
            <w:t>岁的团员的转接申请怎么办？</w:t>
          </w:r>
          <w:r>
            <w:rPr>
              <w:b w:val="0"/>
              <w:bCs/>
              <w:sz w:val="32"/>
              <w:szCs w:val="32"/>
            </w:rPr>
            <w:tab/>
          </w:r>
          <w:r>
            <w:rPr>
              <w:b w:val="0"/>
              <w:bCs/>
              <w:sz w:val="32"/>
              <w:szCs w:val="32"/>
            </w:rPr>
            <w:fldChar w:fldCharType="begin"/>
          </w:r>
          <w:r>
            <w:rPr>
              <w:b w:val="0"/>
              <w:bCs/>
              <w:sz w:val="32"/>
              <w:szCs w:val="32"/>
            </w:rPr>
            <w:instrText xml:space="preserve"> PAGEREF _Toc20905 \h </w:instrText>
          </w:r>
          <w:r>
            <w:rPr>
              <w:b w:val="0"/>
              <w:bCs/>
              <w:sz w:val="32"/>
              <w:szCs w:val="32"/>
            </w:rPr>
            <w:fldChar w:fldCharType="separate"/>
          </w:r>
          <w:r>
            <w:rPr>
              <w:b w:val="0"/>
              <w:bCs/>
              <w:sz w:val="32"/>
              <w:szCs w:val="32"/>
            </w:rPr>
            <w:t>35</w:t>
          </w:r>
          <w:r>
            <w:rPr>
              <w:b w:val="0"/>
              <w:bCs/>
              <w:sz w:val="32"/>
              <w:szCs w:val="32"/>
            </w:rPr>
            <w:fldChar w:fldCharType="end"/>
          </w:r>
          <w:r>
            <w:rPr>
              <w:b w:val="0"/>
              <w:bCs/>
              <w:sz w:val="32"/>
              <w:szCs w:val="32"/>
            </w:rPr>
            <w:fldChar w:fldCharType="end"/>
          </w:r>
        </w:p>
        <w:p w14:paraId="36B0AA68">
          <w:pPr>
            <w:pStyle w:val="11"/>
            <w:tabs>
              <w:tab w:val="right" w:leader="dot" w:pos="8844"/>
            </w:tabs>
            <w:rPr>
              <w:b w:val="0"/>
              <w:bCs/>
              <w:sz w:val="32"/>
              <w:szCs w:val="32"/>
            </w:rPr>
          </w:pPr>
          <w:r>
            <w:fldChar w:fldCharType="begin"/>
          </w:r>
          <w:r>
            <w:instrText xml:space="preserve"> HYPERLINK \l "_Toc19761" </w:instrText>
          </w:r>
          <w:r>
            <w:fldChar w:fldCharType="separate"/>
          </w:r>
          <w:r>
            <w:rPr>
              <w:rFonts w:hint="eastAsia" w:ascii="Times New Roman" w:hAnsi="Times New Roman" w:eastAsia="仿宋" w:cs="黑体"/>
              <w:b w:val="0"/>
              <w:bCs/>
              <w:sz w:val="32"/>
              <w:szCs w:val="32"/>
            </w:rPr>
            <w:t>69</w:t>
          </w:r>
          <w:r>
            <w:rPr>
              <w:rFonts w:hint="eastAsia" w:ascii="黑体" w:hAnsi="黑体" w:eastAsia="仿宋" w:cs="黑体"/>
              <w:b w:val="0"/>
              <w:bCs/>
              <w:sz w:val="32"/>
              <w:szCs w:val="32"/>
            </w:rPr>
            <w:t>. 有毕业生已经在广东、北京、福建系统上报道了，但南开的智慧团建系统上仍然显示其信息应如何处理？</w:t>
          </w:r>
          <w:r>
            <w:rPr>
              <w:b w:val="0"/>
              <w:bCs/>
              <w:sz w:val="32"/>
              <w:szCs w:val="32"/>
            </w:rPr>
            <w:tab/>
          </w:r>
          <w:r>
            <w:rPr>
              <w:b w:val="0"/>
              <w:bCs/>
              <w:sz w:val="32"/>
              <w:szCs w:val="32"/>
            </w:rPr>
            <w:fldChar w:fldCharType="begin"/>
          </w:r>
          <w:r>
            <w:rPr>
              <w:b w:val="0"/>
              <w:bCs/>
              <w:sz w:val="32"/>
              <w:szCs w:val="32"/>
            </w:rPr>
            <w:instrText xml:space="preserve"> PAGEREF _Toc19761 \h </w:instrText>
          </w:r>
          <w:r>
            <w:rPr>
              <w:b w:val="0"/>
              <w:bCs/>
              <w:sz w:val="32"/>
              <w:szCs w:val="32"/>
            </w:rPr>
            <w:fldChar w:fldCharType="separate"/>
          </w:r>
          <w:r>
            <w:rPr>
              <w:b w:val="0"/>
              <w:bCs/>
              <w:sz w:val="32"/>
              <w:szCs w:val="32"/>
            </w:rPr>
            <w:t>35</w:t>
          </w:r>
          <w:r>
            <w:rPr>
              <w:b w:val="0"/>
              <w:bCs/>
              <w:sz w:val="32"/>
              <w:szCs w:val="32"/>
            </w:rPr>
            <w:fldChar w:fldCharType="end"/>
          </w:r>
          <w:r>
            <w:rPr>
              <w:b w:val="0"/>
              <w:bCs/>
              <w:sz w:val="32"/>
              <w:szCs w:val="32"/>
            </w:rPr>
            <w:fldChar w:fldCharType="end"/>
          </w:r>
        </w:p>
        <w:p w14:paraId="32862243">
          <w:pPr>
            <w:pStyle w:val="11"/>
            <w:tabs>
              <w:tab w:val="right" w:leader="dot" w:pos="8844"/>
            </w:tabs>
            <w:rPr>
              <w:b w:val="0"/>
              <w:bCs/>
              <w:sz w:val="32"/>
              <w:szCs w:val="32"/>
            </w:rPr>
          </w:pPr>
          <w:r>
            <w:fldChar w:fldCharType="begin"/>
          </w:r>
          <w:r>
            <w:instrText xml:space="preserve"> HYPERLINK \l "_Toc12997" </w:instrText>
          </w:r>
          <w:r>
            <w:fldChar w:fldCharType="separate"/>
          </w:r>
          <w:r>
            <w:rPr>
              <w:rFonts w:hint="eastAsia" w:ascii="Times New Roman" w:hAnsi="Times New Roman" w:eastAsia="仿宋" w:cs="黑体"/>
              <w:b w:val="0"/>
              <w:bCs/>
              <w:sz w:val="32"/>
              <w:szCs w:val="32"/>
            </w:rPr>
            <w:t>70</w:t>
          </w:r>
          <w:r>
            <w:rPr>
              <w:rFonts w:hint="eastAsia" w:ascii="黑体" w:hAnsi="黑体" w:eastAsia="仿宋" w:cs="黑体"/>
              <w:b w:val="0"/>
              <w:bCs/>
              <w:sz w:val="32"/>
              <w:szCs w:val="32"/>
            </w:rPr>
            <w:t>. 出现哪些情况可以申请删除团员？如果需要删除团员应该如何操作？</w:t>
          </w:r>
          <w:r>
            <w:rPr>
              <w:b w:val="0"/>
              <w:bCs/>
              <w:sz w:val="32"/>
              <w:szCs w:val="32"/>
            </w:rPr>
            <w:tab/>
          </w:r>
          <w:r>
            <w:rPr>
              <w:b w:val="0"/>
              <w:bCs/>
              <w:sz w:val="32"/>
              <w:szCs w:val="32"/>
            </w:rPr>
            <w:fldChar w:fldCharType="begin"/>
          </w:r>
          <w:r>
            <w:rPr>
              <w:b w:val="0"/>
              <w:bCs/>
              <w:sz w:val="32"/>
              <w:szCs w:val="32"/>
            </w:rPr>
            <w:instrText xml:space="preserve"> PAGEREF _Toc12997 \h </w:instrText>
          </w:r>
          <w:r>
            <w:rPr>
              <w:b w:val="0"/>
              <w:bCs/>
              <w:sz w:val="32"/>
              <w:szCs w:val="32"/>
            </w:rPr>
            <w:fldChar w:fldCharType="separate"/>
          </w:r>
          <w:r>
            <w:rPr>
              <w:b w:val="0"/>
              <w:bCs/>
              <w:sz w:val="32"/>
              <w:szCs w:val="32"/>
            </w:rPr>
            <w:t>36</w:t>
          </w:r>
          <w:r>
            <w:rPr>
              <w:b w:val="0"/>
              <w:bCs/>
              <w:sz w:val="32"/>
              <w:szCs w:val="32"/>
            </w:rPr>
            <w:fldChar w:fldCharType="end"/>
          </w:r>
          <w:r>
            <w:rPr>
              <w:b w:val="0"/>
              <w:bCs/>
              <w:sz w:val="32"/>
              <w:szCs w:val="32"/>
            </w:rPr>
            <w:fldChar w:fldCharType="end"/>
          </w:r>
        </w:p>
        <w:p w14:paraId="5EDD3868">
          <w:pPr>
            <w:pStyle w:val="11"/>
            <w:tabs>
              <w:tab w:val="right" w:leader="dot" w:pos="8844"/>
            </w:tabs>
            <w:rPr>
              <w:b w:val="0"/>
              <w:bCs/>
              <w:sz w:val="32"/>
              <w:szCs w:val="32"/>
            </w:rPr>
          </w:pPr>
          <w:r>
            <w:fldChar w:fldCharType="begin"/>
          </w:r>
          <w:r>
            <w:instrText xml:space="preserve"> HYPERLINK \l "_Toc7283" </w:instrText>
          </w:r>
          <w:r>
            <w:fldChar w:fldCharType="separate"/>
          </w:r>
          <w:r>
            <w:rPr>
              <w:rFonts w:hint="eastAsia" w:ascii="Times New Roman" w:hAnsi="Times New Roman" w:eastAsia="仿宋" w:cs="黑体"/>
              <w:b w:val="0"/>
              <w:bCs/>
              <w:sz w:val="32"/>
              <w:szCs w:val="32"/>
            </w:rPr>
            <w:t>71</w:t>
          </w:r>
          <w:r>
            <w:rPr>
              <w:rFonts w:hint="eastAsia" w:ascii="黑体" w:hAnsi="黑体" w:eastAsia="仿宋" w:cs="黑体"/>
              <w:b w:val="0"/>
              <w:bCs/>
              <w:sz w:val="32"/>
              <w:szCs w:val="32"/>
            </w:rPr>
            <w:t>. 团员还未入职工作单位或者是团员档案放在了人才市场，但是单位要求收取团员档案后才接收团组织关系应如何处理？</w:t>
          </w:r>
          <w:r>
            <w:rPr>
              <w:b w:val="0"/>
              <w:bCs/>
              <w:sz w:val="32"/>
              <w:szCs w:val="32"/>
            </w:rPr>
            <w:tab/>
          </w:r>
          <w:r>
            <w:rPr>
              <w:b w:val="0"/>
              <w:bCs/>
              <w:sz w:val="32"/>
              <w:szCs w:val="32"/>
            </w:rPr>
            <w:fldChar w:fldCharType="begin"/>
          </w:r>
          <w:r>
            <w:rPr>
              <w:b w:val="0"/>
              <w:bCs/>
              <w:sz w:val="32"/>
              <w:szCs w:val="32"/>
            </w:rPr>
            <w:instrText xml:space="preserve"> PAGEREF _Toc7283 \h </w:instrText>
          </w:r>
          <w:r>
            <w:rPr>
              <w:b w:val="0"/>
              <w:bCs/>
              <w:sz w:val="32"/>
              <w:szCs w:val="32"/>
            </w:rPr>
            <w:fldChar w:fldCharType="separate"/>
          </w:r>
          <w:r>
            <w:rPr>
              <w:b w:val="0"/>
              <w:bCs/>
              <w:sz w:val="32"/>
              <w:szCs w:val="32"/>
            </w:rPr>
            <w:t>36</w:t>
          </w:r>
          <w:r>
            <w:rPr>
              <w:b w:val="0"/>
              <w:bCs/>
              <w:sz w:val="32"/>
              <w:szCs w:val="32"/>
            </w:rPr>
            <w:fldChar w:fldCharType="end"/>
          </w:r>
          <w:r>
            <w:rPr>
              <w:b w:val="0"/>
              <w:bCs/>
              <w:sz w:val="32"/>
              <w:szCs w:val="32"/>
            </w:rPr>
            <w:fldChar w:fldCharType="end"/>
          </w:r>
        </w:p>
        <w:p w14:paraId="67C9E657">
          <w:pPr>
            <w:pStyle w:val="11"/>
            <w:tabs>
              <w:tab w:val="right" w:leader="dot" w:pos="8844"/>
            </w:tabs>
            <w:rPr>
              <w:b w:val="0"/>
              <w:bCs/>
              <w:sz w:val="32"/>
              <w:szCs w:val="32"/>
            </w:rPr>
          </w:pPr>
          <w:r>
            <w:fldChar w:fldCharType="begin"/>
          </w:r>
          <w:r>
            <w:instrText xml:space="preserve"> HYPERLINK \l "_Toc26453" </w:instrText>
          </w:r>
          <w:r>
            <w:fldChar w:fldCharType="separate"/>
          </w:r>
          <w:r>
            <w:rPr>
              <w:rFonts w:hint="eastAsia" w:ascii="Times New Roman" w:hAnsi="Times New Roman" w:eastAsia="仿宋" w:cs="黑体"/>
              <w:b w:val="0"/>
              <w:bCs/>
              <w:sz w:val="32"/>
              <w:szCs w:val="32"/>
            </w:rPr>
            <w:t>72</w:t>
          </w:r>
          <w:r>
            <w:rPr>
              <w:rFonts w:hint="eastAsia" w:ascii="黑体" w:hAnsi="黑体" w:eastAsia="仿宋" w:cs="黑体"/>
              <w:b w:val="0"/>
              <w:bCs/>
              <w:sz w:val="32"/>
              <w:szCs w:val="32"/>
            </w:rPr>
            <w:t>. 团员转往校级流动团员团支部可以保留时间为？</w:t>
          </w:r>
          <w:r>
            <w:rPr>
              <w:b w:val="0"/>
              <w:bCs/>
              <w:sz w:val="32"/>
              <w:szCs w:val="32"/>
            </w:rPr>
            <w:tab/>
          </w:r>
          <w:r>
            <w:rPr>
              <w:b w:val="0"/>
              <w:bCs/>
              <w:sz w:val="32"/>
              <w:szCs w:val="32"/>
            </w:rPr>
            <w:fldChar w:fldCharType="begin"/>
          </w:r>
          <w:r>
            <w:rPr>
              <w:b w:val="0"/>
              <w:bCs/>
              <w:sz w:val="32"/>
              <w:szCs w:val="32"/>
            </w:rPr>
            <w:instrText xml:space="preserve"> PAGEREF _Toc26453 \h </w:instrText>
          </w:r>
          <w:r>
            <w:rPr>
              <w:b w:val="0"/>
              <w:bCs/>
              <w:sz w:val="32"/>
              <w:szCs w:val="32"/>
            </w:rPr>
            <w:fldChar w:fldCharType="separate"/>
          </w:r>
          <w:r>
            <w:rPr>
              <w:b w:val="0"/>
              <w:bCs/>
              <w:sz w:val="32"/>
              <w:szCs w:val="32"/>
            </w:rPr>
            <w:t>36</w:t>
          </w:r>
          <w:r>
            <w:rPr>
              <w:b w:val="0"/>
              <w:bCs/>
              <w:sz w:val="32"/>
              <w:szCs w:val="32"/>
            </w:rPr>
            <w:fldChar w:fldCharType="end"/>
          </w:r>
          <w:r>
            <w:rPr>
              <w:b w:val="0"/>
              <w:bCs/>
              <w:sz w:val="32"/>
              <w:szCs w:val="32"/>
            </w:rPr>
            <w:fldChar w:fldCharType="end"/>
          </w:r>
        </w:p>
        <w:p w14:paraId="47967B69">
          <w:pPr>
            <w:pStyle w:val="11"/>
            <w:tabs>
              <w:tab w:val="right" w:leader="dot" w:pos="8844"/>
            </w:tabs>
            <w:rPr>
              <w:b w:val="0"/>
              <w:bCs/>
              <w:sz w:val="32"/>
              <w:szCs w:val="32"/>
            </w:rPr>
          </w:pPr>
          <w:r>
            <w:fldChar w:fldCharType="begin"/>
          </w:r>
          <w:r>
            <w:instrText xml:space="preserve"> HYPERLINK \l "_Toc10588" </w:instrText>
          </w:r>
          <w:r>
            <w:fldChar w:fldCharType="separate"/>
          </w:r>
          <w:r>
            <w:rPr>
              <w:rFonts w:hint="eastAsia" w:ascii="Times New Roman" w:hAnsi="Times New Roman" w:eastAsia="仿宋" w:cs="黑体"/>
              <w:b w:val="0"/>
              <w:bCs/>
              <w:sz w:val="32"/>
              <w:szCs w:val="32"/>
            </w:rPr>
            <w:t>73</w:t>
          </w:r>
          <w:r>
            <w:rPr>
              <w:rFonts w:hint="eastAsia" w:ascii="黑体" w:hAnsi="黑体" w:eastAsia="仿宋" w:cs="黑体"/>
              <w:b w:val="0"/>
              <w:bCs/>
              <w:sz w:val="32"/>
              <w:szCs w:val="32"/>
            </w:rPr>
            <w:t>. 延毕的团员需要转往流动团支部吗？</w:t>
          </w:r>
          <w:r>
            <w:rPr>
              <w:b w:val="0"/>
              <w:bCs/>
              <w:sz w:val="32"/>
              <w:szCs w:val="32"/>
            </w:rPr>
            <w:tab/>
          </w:r>
          <w:r>
            <w:rPr>
              <w:b w:val="0"/>
              <w:bCs/>
              <w:sz w:val="32"/>
              <w:szCs w:val="32"/>
            </w:rPr>
            <w:fldChar w:fldCharType="begin"/>
          </w:r>
          <w:r>
            <w:rPr>
              <w:b w:val="0"/>
              <w:bCs/>
              <w:sz w:val="32"/>
              <w:szCs w:val="32"/>
            </w:rPr>
            <w:instrText xml:space="preserve"> PAGEREF _Toc10588 \h </w:instrText>
          </w:r>
          <w:r>
            <w:rPr>
              <w:b w:val="0"/>
              <w:bCs/>
              <w:sz w:val="32"/>
              <w:szCs w:val="32"/>
            </w:rPr>
            <w:fldChar w:fldCharType="separate"/>
          </w:r>
          <w:r>
            <w:rPr>
              <w:b w:val="0"/>
              <w:bCs/>
              <w:sz w:val="32"/>
              <w:szCs w:val="32"/>
            </w:rPr>
            <w:t>36</w:t>
          </w:r>
          <w:r>
            <w:rPr>
              <w:b w:val="0"/>
              <w:bCs/>
              <w:sz w:val="32"/>
              <w:szCs w:val="32"/>
            </w:rPr>
            <w:fldChar w:fldCharType="end"/>
          </w:r>
          <w:r>
            <w:rPr>
              <w:b w:val="0"/>
              <w:bCs/>
              <w:sz w:val="32"/>
              <w:szCs w:val="32"/>
            </w:rPr>
            <w:fldChar w:fldCharType="end"/>
          </w:r>
        </w:p>
        <w:p w14:paraId="730942E2">
          <w:pPr>
            <w:pStyle w:val="11"/>
            <w:tabs>
              <w:tab w:val="right" w:leader="dot" w:pos="8844"/>
            </w:tabs>
            <w:rPr>
              <w:b w:val="0"/>
              <w:bCs/>
              <w:sz w:val="32"/>
              <w:szCs w:val="32"/>
            </w:rPr>
          </w:pPr>
          <w:r>
            <w:fldChar w:fldCharType="begin"/>
          </w:r>
          <w:r>
            <w:instrText xml:space="preserve"> HYPERLINK \l "_Toc3059" </w:instrText>
          </w:r>
          <w:r>
            <w:fldChar w:fldCharType="separate"/>
          </w:r>
          <w:r>
            <w:rPr>
              <w:rFonts w:hint="eastAsia" w:ascii="Times New Roman" w:hAnsi="Times New Roman" w:eastAsia="仿宋" w:cs="黑体"/>
              <w:b w:val="0"/>
              <w:bCs/>
              <w:sz w:val="32"/>
              <w:szCs w:val="32"/>
            </w:rPr>
            <w:t>74</w:t>
          </w:r>
          <w:r>
            <w:rPr>
              <w:rFonts w:hint="eastAsia" w:ascii="黑体" w:hAnsi="黑体" w:eastAsia="仿宋" w:cs="黑体"/>
              <w:b w:val="0"/>
              <w:bCs/>
              <w:sz w:val="32"/>
              <w:szCs w:val="32"/>
            </w:rPr>
            <w:t>. 在智慧团建上团员自己发起转接申请转入校级流动支部但是不符合申请要求应如何处理？</w:t>
          </w:r>
          <w:r>
            <w:rPr>
              <w:b w:val="0"/>
              <w:bCs/>
              <w:sz w:val="32"/>
              <w:szCs w:val="32"/>
            </w:rPr>
            <w:tab/>
          </w:r>
          <w:r>
            <w:rPr>
              <w:b w:val="0"/>
              <w:bCs/>
              <w:sz w:val="32"/>
              <w:szCs w:val="32"/>
            </w:rPr>
            <w:fldChar w:fldCharType="begin"/>
          </w:r>
          <w:r>
            <w:rPr>
              <w:b w:val="0"/>
              <w:bCs/>
              <w:sz w:val="32"/>
              <w:szCs w:val="32"/>
            </w:rPr>
            <w:instrText xml:space="preserve"> PAGEREF _Toc3059 \h </w:instrText>
          </w:r>
          <w:r>
            <w:rPr>
              <w:b w:val="0"/>
              <w:bCs/>
              <w:sz w:val="32"/>
              <w:szCs w:val="32"/>
            </w:rPr>
            <w:fldChar w:fldCharType="separate"/>
          </w:r>
          <w:r>
            <w:rPr>
              <w:b w:val="0"/>
              <w:bCs/>
              <w:sz w:val="32"/>
              <w:szCs w:val="32"/>
            </w:rPr>
            <w:t>37</w:t>
          </w:r>
          <w:r>
            <w:rPr>
              <w:b w:val="0"/>
              <w:bCs/>
              <w:sz w:val="32"/>
              <w:szCs w:val="32"/>
            </w:rPr>
            <w:fldChar w:fldCharType="end"/>
          </w:r>
          <w:r>
            <w:rPr>
              <w:b w:val="0"/>
              <w:bCs/>
              <w:sz w:val="32"/>
              <w:szCs w:val="32"/>
            </w:rPr>
            <w:fldChar w:fldCharType="end"/>
          </w:r>
        </w:p>
        <w:p w14:paraId="4557CCD7">
          <w:pPr>
            <w:pStyle w:val="11"/>
            <w:tabs>
              <w:tab w:val="right" w:leader="dot" w:pos="8844"/>
            </w:tabs>
            <w:rPr>
              <w:b w:val="0"/>
              <w:bCs/>
              <w:sz w:val="32"/>
              <w:szCs w:val="32"/>
            </w:rPr>
          </w:pPr>
          <w:r>
            <w:fldChar w:fldCharType="begin"/>
          </w:r>
          <w:r>
            <w:instrText xml:space="preserve"> HYPERLINK \l "_Toc30748" </w:instrText>
          </w:r>
          <w:r>
            <w:fldChar w:fldCharType="separate"/>
          </w:r>
          <w:r>
            <w:rPr>
              <w:rFonts w:hint="eastAsia" w:ascii="Times New Roman" w:hAnsi="Times New Roman" w:eastAsia="仿宋" w:cs="黑体"/>
              <w:b w:val="0"/>
              <w:bCs/>
              <w:sz w:val="32"/>
              <w:szCs w:val="32"/>
            </w:rPr>
            <w:t>75</w:t>
          </w:r>
          <w:r>
            <w:rPr>
              <w:rFonts w:hint="eastAsia" w:ascii="黑体" w:hAnsi="黑体" w:eastAsia="仿宋" w:cs="黑体"/>
              <w:b w:val="0"/>
              <w:bCs/>
              <w:sz w:val="32"/>
              <w:szCs w:val="32"/>
            </w:rPr>
            <w:t>. 毕业生团组织有团员退学了应如何处理？</w:t>
          </w:r>
          <w:r>
            <w:rPr>
              <w:b w:val="0"/>
              <w:bCs/>
              <w:sz w:val="32"/>
              <w:szCs w:val="32"/>
            </w:rPr>
            <w:tab/>
          </w:r>
          <w:r>
            <w:rPr>
              <w:b w:val="0"/>
              <w:bCs/>
              <w:sz w:val="32"/>
              <w:szCs w:val="32"/>
            </w:rPr>
            <w:fldChar w:fldCharType="begin"/>
          </w:r>
          <w:r>
            <w:rPr>
              <w:b w:val="0"/>
              <w:bCs/>
              <w:sz w:val="32"/>
              <w:szCs w:val="32"/>
            </w:rPr>
            <w:instrText xml:space="preserve"> PAGEREF _Toc30748 \h </w:instrText>
          </w:r>
          <w:r>
            <w:rPr>
              <w:b w:val="0"/>
              <w:bCs/>
              <w:sz w:val="32"/>
              <w:szCs w:val="32"/>
            </w:rPr>
            <w:fldChar w:fldCharType="separate"/>
          </w:r>
          <w:r>
            <w:rPr>
              <w:b w:val="0"/>
              <w:bCs/>
              <w:sz w:val="32"/>
              <w:szCs w:val="32"/>
            </w:rPr>
            <w:t>37</w:t>
          </w:r>
          <w:r>
            <w:rPr>
              <w:b w:val="0"/>
              <w:bCs/>
              <w:sz w:val="32"/>
              <w:szCs w:val="32"/>
            </w:rPr>
            <w:fldChar w:fldCharType="end"/>
          </w:r>
          <w:r>
            <w:rPr>
              <w:b w:val="0"/>
              <w:bCs/>
              <w:sz w:val="32"/>
              <w:szCs w:val="32"/>
            </w:rPr>
            <w:fldChar w:fldCharType="end"/>
          </w:r>
        </w:p>
        <w:p w14:paraId="545A2DF2">
          <w:pPr>
            <w:pStyle w:val="11"/>
            <w:tabs>
              <w:tab w:val="right" w:leader="dot" w:pos="8844"/>
            </w:tabs>
            <w:rPr>
              <w:b w:val="0"/>
              <w:bCs/>
              <w:sz w:val="32"/>
              <w:szCs w:val="32"/>
            </w:rPr>
          </w:pPr>
          <w:r>
            <w:fldChar w:fldCharType="begin"/>
          </w:r>
          <w:r>
            <w:instrText xml:space="preserve"> HYPERLINK \l "_Toc3587" </w:instrText>
          </w:r>
          <w:r>
            <w:fldChar w:fldCharType="separate"/>
          </w:r>
          <w:r>
            <w:rPr>
              <w:rFonts w:hint="eastAsia" w:ascii="Times New Roman" w:hAnsi="Times New Roman" w:eastAsia="仿宋" w:cs="黑体"/>
              <w:b w:val="0"/>
              <w:bCs/>
              <w:sz w:val="32"/>
              <w:szCs w:val="32"/>
            </w:rPr>
            <w:t>76</w:t>
          </w:r>
          <w:r>
            <w:rPr>
              <w:rFonts w:hint="eastAsia" w:ascii="黑体" w:hAnsi="黑体" w:eastAsia="仿宋" w:cs="黑体"/>
              <w:b w:val="0"/>
              <w:bCs/>
              <w:sz w:val="32"/>
              <w:szCs w:val="32"/>
            </w:rPr>
            <w:t>.在团组织关系转接过程中发现团员发展编号被占用，导致无法进行转接操作应如何处理？</w:t>
          </w:r>
          <w:r>
            <w:rPr>
              <w:b w:val="0"/>
              <w:bCs/>
              <w:sz w:val="32"/>
              <w:szCs w:val="32"/>
            </w:rPr>
            <w:tab/>
          </w:r>
          <w:r>
            <w:rPr>
              <w:b w:val="0"/>
              <w:bCs/>
              <w:sz w:val="32"/>
              <w:szCs w:val="32"/>
            </w:rPr>
            <w:fldChar w:fldCharType="begin"/>
          </w:r>
          <w:r>
            <w:rPr>
              <w:b w:val="0"/>
              <w:bCs/>
              <w:sz w:val="32"/>
              <w:szCs w:val="32"/>
            </w:rPr>
            <w:instrText xml:space="preserve"> PAGEREF _Toc3587 \h </w:instrText>
          </w:r>
          <w:r>
            <w:rPr>
              <w:b w:val="0"/>
              <w:bCs/>
              <w:sz w:val="32"/>
              <w:szCs w:val="32"/>
            </w:rPr>
            <w:fldChar w:fldCharType="separate"/>
          </w:r>
          <w:r>
            <w:rPr>
              <w:b w:val="0"/>
              <w:bCs/>
              <w:sz w:val="32"/>
              <w:szCs w:val="32"/>
            </w:rPr>
            <w:t>37</w:t>
          </w:r>
          <w:r>
            <w:rPr>
              <w:b w:val="0"/>
              <w:bCs/>
              <w:sz w:val="32"/>
              <w:szCs w:val="32"/>
            </w:rPr>
            <w:fldChar w:fldCharType="end"/>
          </w:r>
          <w:r>
            <w:rPr>
              <w:b w:val="0"/>
              <w:bCs/>
              <w:sz w:val="32"/>
              <w:szCs w:val="32"/>
            </w:rPr>
            <w:fldChar w:fldCharType="end"/>
          </w:r>
        </w:p>
        <w:p w14:paraId="22A16E97">
          <w:pPr>
            <w:pStyle w:val="11"/>
            <w:tabs>
              <w:tab w:val="right" w:leader="dot" w:pos="8844"/>
            </w:tabs>
            <w:rPr>
              <w:b w:val="0"/>
              <w:bCs/>
              <w:sz w:val="32"/>
              <w:szCs w:val="32"/>
            </w:rPr>
          </w:pPr>
          <w:r>
            <w:fldChar w:fldCharType="begin"/>
          </w:r>
          <w:r>
            <w:instrText xml:space="preserve"> HYPERLINK \l "_Toc15004" </w:instrText>
          </w:r>
          <w:r>
            <w:fldChar w:fldCharType="separate"/>
          </w:r>
          <w:r>
            <w:rPr>
              <w:rFonts w:hint="eastAsia" w:ascii="Times New Roman" w:hAnsi="Times New Roman" w:eastAsia="仿宋" w:cs="黑体"/>
              <w:b w:val="0"/>
              <w:bCs/>
              <w:sz w:val="32"/>
              <w:szCs w:val="32"/>
            </w:rPr>
            <w:t>77</w:t>
          </w:r>
          <w:r>
            <w:rPr>
              <w:rFonts w:hint="eastAsia" w:ascii="黑体" w:hAnsi="黑体" w:eastAsia="仿宋" w:cs="黑体"/>
              <w:b w:val="0"/>
              <w:bCs/>
              <w:sz w:val="32"/>
              <w:szCs w:val="32"/>
            </w:rPr>
            <w:t>. 院级管理员应如何查看毕业团员的团组织关系转接进度？</w:t>
          </w:r>
          <w:r>
            <w:rPr>
              <w:b w:val="0"/>
              <w:bCs/>
              <w:sz w:val="32"/>
              <w:szCs w:val="32"/>
            </w:rPr>
            <w:tab/>
          </w:r>
          <w:r>
            <w:rPr>
              <w:b w:val="0"/>
              <w:bCs/>
              <w:sz w:val="32"/>
              <w:szCs w:val="32"/>
            </w:rPr>
            <w:fldChar w:fldCharType="begin"/>
          </w:r>
          <w:r>
            <w:rPr>
              <w:b w:val="0"/>
              <w:bCs/>
              <w:sz w:val="32"/>
              <w:szCs w:val="32"/>
            </w:rPr>
            <w:instrText xml:space="preserve"> PAGEREF _Toc15004 \h </w:instrText>
          </w:r>
          <w:r>
            <w:rPr>
              <w:b w:val="0"/>
              <w:bCs/>
              <w:sz w:val="32"/>
              <w:szCs w:val="32"/>
            </w:rPr>
            <w:fldChar w:fldCharType="separate"/>
          </w:r>
          <w:r>
            <w:rPr>
              <w:b w:val="0"/>
              <w:bCs/>
              <w:sz w:val="32"/>
              <w:szCs w:val="32"/>
            </w:rPr>
            <w:t>37</w:t>
          </w:r>
          <w:r>
            <w:rPr>
              <w:b w:val="0"/>
              <w:bCs/>
              <w:sz w:val="32"/>
              <w:szCs w:val="32"/>
            </w:rPr>
            <w:fldChar w:fldCharType="end"/>
          </w:r>
          <w:r>
            <w:rPr>
              <w:b w:val="0"/>
              <w:bCs/>
              <w:sz w:val="32"/>
              <w:szCs w:val="32"/>
            </w:rPr>
            <w:fldChar w:fldCharType="end"/>
          </w:r>
        </w:p>
        <w:p w14:paraId="261C49E2">
          <w:pPr>
            <w:pStyle w:val="11"/>
            <w:tabs>
              <w:tab w:val="right" w:leader="dot" w:pos="8844"/>
            </w:tabs>
            <w:rPr>
              <w:b w:val="0"/>
              <w:bCs/>
              <w:sz w:val="32"/>
              <w:szCs w:val="32"/>
            </w:rPr>
          </w:pPr>
          <w:r>
            <w:fldChar w:fldCharType="begin"/>
          </w:r>
          <w:r>
            <w:instrText xml:space="preserve"> HYPERLINK \l "_Toc12694" </w:instrText>
          </w:r>
          <w:r>
            <w:fldChar w:fldCharType="separate"/>
          </w:r>
          <w:r>
            <w:rPr>
              <w:rFonts w:hint="eastAsia" w:ascii="Times New Roman" w:hAnsi="Times New Roman" w:eastAsia="仿宋" w:cs="仿宋"/>
              <w:b w:val="0"/>
              <w:bCs/>
              <w:sz w:val="32"/>
              <w:szCs w:val="32"/>
            </w:rPr>
            <w:t>78</w:t>
          </w:r>
          <w:r>
            <w:rPr>
              <w:rFonts w:hint="eastAsia" w:ascii="仿宋" w:hAnsi="仿宋" w:eastAsia="仿宋" w:cs="仿宋"/>
              <w:b w:val="0"/>
              <w:bCs/>
              <w:sz w:val="32"/>
              <w:szCs w:val="32"/>
            </w:rPr>
            <w:t>.团员发起组织关系转接时，系统提示"已有业务正在办理，不能重复发起"，是什么原因?</w:t>
          </w:r>
          <w:r>
            <w:rPr>
              <w:b w:val="0"/>
              <w:bCs/>
              <w:sz w:val="32"/>
              <w:szCs w:val="32"/>
            </w:rPr>
            <w:tab/>
          </w:r>
          <w:r>
            <w:rPr>
              <w:b w:val="0"/>
              <w:bCs/>
              <w:sz w:val="32"/>
              <w:szCs w:val="32"/>
            </w:rPr>
            <w:fldChar w:fldCharType="begin"/>
          </w:r>
          <w:r>
            <w:rPr>
              <w:b w:val="0"/>
              <w:bCs/>
              <w:sz w:val="32"/>
              <w:szCs w:val="32"/>
            </w:rPr>
            <w:instrText xml:space="preserve"> PAGEREF _Toc12694 \h </w:instrText>
          </w:r>
          <w:r>
            <w:rPr>
              <w:b w:val="0"/>
              <w:bCs/>
              <w:sz w:val="32"/>
              <w:szCs w:val="32"/>
            </w:rPr>
            <w:fldChar w:fldCharType="separate"/>
          </w:r>
          <w:r>
            <w:rPr>
              <w:b w:val="0"/>
              <w:bCs/>
              <w:sz w:val="32"/>
              <w:szCs w:val="32"/>
            </w:rPr>
            <w:t>38</w:t>
          </w:r>
          <w:r>
            <w:rPr>
              <w:b w:val="0"/>
              <w:bCs/>
              <w:sz w:val="32"/>
              <w:szCs w:val="32"/>
            </w:rPr>
            <w:fldChar w:fldCharType="end"/>
          </w:r>
          <w:r>
            <w:rPr>
              <w:b w:val="0"/>
              <w:bCs/>
              <w:sz w:val="32"/>
              <w:szCs w:val="32"/>
            </w:rPr>
            <w:fldChar w:fldCharType="end"/>
          </w:r>
        </w:p>
        <w:p w14:paraId="264B3154">
          <w:pPr>
            <w:pStyle w:val="11"/>
            <w:tabs>
              <w:tab w:val="right" w:leader="dot" w:pos="8844"/>
            </w:tabs>
            <w:rPr>
              <w:b w:val="0"/>
              <w:bCs/>
              <w:sz w:val="32"/>
              <w:szCs w:val="32"/>
            </w:rPr>
          </w:pPr>
          <w:r>
            <w:fldChar w:fldCharType="begin"/>
          </w:r>
          <w:r>
            <w:instrText xml:space="preserve"> HYPERLINK \l "_Toc16199" </w:instrText>
          </w:r>
          <w:r>
            <w:fldChar w:fldCharType="separate"/>
          </w:r>
          <w:r>
            <w:rPr>
              <w:rFonts w:ascii="Times New Roman" w:hAnsi="Times New Roman" w:eastAsia="仿宋" w:cs="Times New Roman"/>
              <w:b w:val="0"/>
              <w:bCs/>
              <w:sz w:val="32"/>
              <w:szCs w:val="32"/>
            </w:rPr>
            <w:t>7</w:t>
          </w:r>
          <w:r>
            <w:rPr>
              <w:rFonts w:hint="eastAsia" w:ascii="Times New Roman" w:hAnsi="Times New Roman" w:eastAsia="仿宋" w:cs="Times New Roman"/>
              <w:b w:val="0"/>
              <w:bCs/>
              <w:sz w:val="32"/>
              <w:szCs w:val="32"/>
            </w:rPr>
            <w:t>9</w:t>
          </w:r>
          <w:r>
            <w:rPr>
              <w:rFonts w:hint="eastAsia" w:ascii="仿宋" w:hAnsi="仿宋" w:eastAsia="仿宋" w:cs="仿宋"/>
              <w:b w:val="0"/>
              <w:bCs/>
              <w:sz w:val="32"/>
              <w:szCs w:val="32"/>
            </w:rPr>
            <w:t>.团员发起组织关系转接时，提示团员尚未完成团员身份认证，不能进行组织关系转接怎么办?</w:t>
          </w:r>
          <w:r>
            <w:rPr>
              <w:b w:val="0"/>
              <w:bCs/>
              <w:sz w:val="32"/>
              <w:szCs w:val="32"/>
            </w:rPr>
            <w:tab/>
          </w:r>
          <w:r>
            <w:rPr>
              <w:b w:val="0"/>
              <w:bCs/>
              <w:sz w:val="32"/>
              <w:szCs w:val="32"/>
            </w:rPr>
            <w:fldChar w:fldCharType="begin"/>
          </w:r>
          <w:r>
            <w:rPr>
              <w:b w:val="0"/>
              <w:bCs/>
              <w:sz w:val="32"/>
              <w:szCs w:val="32"/>
            </w:rPr>
            <w:instrText xml:space="preserve"> PAGEREF _Toc16199 \h </w:instrText>
          </w:r>
          <w:r>
            <w:rPr>
              <w:b w:val="0"/>
              <w:bCs/>
              <w:sz w:val="32"/>
              <w:szCs w:val="32"/>
            </w:rPr>
            <w:fldChar w:fldCharType="separate"/>
          </w:r>
          <w:r>
            <w:rPr>
              <w:b w:val="0"/>
              <w:bCs/>
              <w:sz w:val="32"/>
              <w:szCs w:val="32"/>
            </w:rPr>
            <w:t>38</w:t>
          </w:r>
          <w:r>
            <w:rPr>
              <w:b w:val="0"/>
              <w:bCs/>
              <w:sz w:val="32"/>
              <w:szCs w:val="32"/>
            </w:rPr>
            <w:fldChar w:fldCharType="end"/>
          </w:r>
          <w:r>
            <w:rPr>
              <w:b w:val="0"/>
              <w:bCs/>
              <w:sz w:val="32"/>
              <w:szCs w:val="32"/>
            </w:rPr>
            <w:fldChar w:fldCharType="end"/>
          </w:r>
        </w:p>
        <w:p w14:paraId="2DB02F45">
          <w:pPr>
            <w:pStyle w:val="11"/>
            <w:tabs>
              <w:tab w:val="right" w:leader="dot" w:pos="8844"/>
            </w:tabs>
            <w:rPr>
              <w:b w:val="0"/>
              <w:bCs/>
              <w:sz w:val="32"/>
              <w:szCs w:val="32"/>
            </w:rPr>
          </w:pPr>
          <w:r>
            <w:fldChar w:fldCharType="begin"/>
          </w:r>
          <w:r>
            <w:instrText xml:space="preserve"> HYPERLINK \l "_Toc17285" </w:instrText>
          </w:r>
          <w:r>
            <w:fldChar w:fldCharType="separate"/>
          </w:r>
          <w:r>
            <w:rPr>
              <w:rFonts w:ascii="Times New Roman" w:hAnsi="Times New Roman" w:eastAsia="仿宋" w:cs="Times New Roman"/>
              <w:b w:val="0"/>
              <w:bCs/>
              <w:sz w:val="32"/>
              <w:szCs w:val="32"/>
            </w:rPr>
            <w:t>80.</w:t>
          </w:r>
          <w:r>
            <w:rPr>
              <w:rFonts w:hint="eastAsia" w:ascii="仿宋" w:hAnsi="仿宋" w:eastAsia="仿宋" w:cs="仿宋"/>
              <w:b w:val="0"/>
              <w:bCs/>
              <w:sz w:val="32"/>
              <w:szCs w:val="32"/>
            </w:rPr>
            <w:t>单位没有团组织，团员组织关系应如何隶属？</w:t>
          </w:r>
          <w:r>
            <w:rPr>
              <w:b w:val="0"/>
              <w:bCs/>
              <w:sz w:val="32"/>
              <w:szCs w:val="32"/>
            </w:rPr>
            <w:tab/>
          </w:r>
          <w:r>
            <w:rPr>
              <w:b w:val="0"/>
              <w:bCs/>
              <w:sz w:val="32"/>
              <w:szCs w:val="32"/>
            </w:rPr>
            <w:fldChar w:fldCharType="begin"/>
          </w:r>
          <w:r>
            <w:rPr>
              <w:b w:val="0"/>
              <w:bCs/>
              <w:sz w:val="32"/>
              <w:szCs w:val="32"/>
            </w:rPr>
            <w:instrText xml:space="preserve"> PAGEREF _Toc17285 \h </w:instrText>
          </w:r>
          <w:r>
            <w:rPr>
              <w:b w:val="0"/>
              <w:bCs/>
              <w:sz w:val="32"/>
              <w:szCs w:val="32"/>
            </w:rPr>
            <w:fldChar w:fldCharType="separate"/>
          </w:r>
          <w:r>
            <w:rPr>
              <w:b w:val="0"/>
              <w:bCs/>
              <w:sz w:val="32"/>
              <w:szCs w:val="32"/>
            </w:rPr>
            <w:t>38</w:t>
          </w:r>
          <w:r>
            <w:rPr>
              <w:b w:val="0"/>
              <w:bCs/>
              <w:sz w:val="32"/>
              <w:szCs w:val="32"/>
            </w:rPr>
            <w:fldChar w:fldCharType="end"/>
          </w:r>
          <w:r>
            <w:rPr>
              <w:b w:val="0"/>
              <w:bCs/>
              <w:sz w:val="32"/>
              <w:szCs w:val="32"/>
            </w:rPr>
            <w:fldChar w:fldCharType="end"/>
          </w:r>
        </w:p>
        <w:p w14:paraId="5B12360B">
          <w:pPr>
            <w:pStyle w:val="11"/>
            <w:tabs>
              <w:tab w:val="right" w:leader="dot" w:pos="8844"/>
            </w:tabs>
            <w:rPr>
              <w:b w:val="0"/>
              <w:bCs/>
              <w:sz w:val="32"/>
              <w:szCs w:val="32"/>
            </w:rPr>
          </w:pPr>
          <w:r>
            <w:fldChar w:fldCharType="begin"/>
          </w:r>
          <w:r>
            <w:instrText xml:space="preserve"> HYPERLINK \l "_Toc24391" </w:instrText>
          </w:r>
          <w:r>
            <w:fldChar w:fldCharType="separate"/>
          </w:r>
          <w:r>
            <w:rPr>
              <w:rFonts w:ascii="Times New Roman" w:hAnsi="Times New Roman" w:eastAsia="仿宋" w:cs="Times New Roman"/>
              <w:b w:val="0"/>
              <w:bCs/>
              <w:sz w:val="32"/>
              <w:szCs w:val="32"/>
            </w:rPr>
            <w:t>81.</w:t>
          </w:r>
          <w:r>
            <w:rPr>
              <w:rFonts w:hint="eastAsia" w:ascii="仿宋" w:hAnsi="仿宋" w:eastAsia="仿宋" w:cs="仿宋"/>
              <w:b w:val="0"/>
              <w:bCs/>
              <w:sz w:val="32"/>
              <w:szCs w:val="32"/>
            </w:rPr>
            <w:t>没有固定学习、工作单位的团员，团员组织关系应如何隶属？</w:t>
          </w:r>
          <w:r>
            <w:rPr>
              <w:b w:val="0"/>
              <w:bCs/>
              <w:sz w:val="32"/>
              <w:szCs w:val="32"/>
            </w:rPr>
            <w:tab/>
          </w:r>
          <w:r>
            <w:rPr>
              <w:b w:val="0"/>
              <w:bCs/>
              <w:sz w:val="32"/>
              <w:szCs w:val="32"/>
            </w:rPr>
            <w:fldChar w:fldCharType="begin"/>
          </w:r>
          <w:r>
            <w:rPr>
              <w:b w:val="0"/>
              <w:bCs/>
              <w:sz w:val="32"/>
              <w:szCs w:val="32"/>
            </w:rPr>
            <w:instrText xml:space="preserve"> PAGEREF _Toc24391 \h </w:instrText>
          </w:r>
          <w:r>
            <w:rPr>
              <w:b w:val="0"/>
              <w:bCs/>
              <w:sz w:val="32"/>
              <w:szCs w:val="32"/>
            </w:rPr>
            <w:fldChar w:fldCharType="separate"/>
          </w:r>
          <w:r>
            <w:rPr>
              <w:b w:val="0"/>
              <w:bCs/>
              <w:sz w:val="32"/>
              <w:szCs w:val="32"/>
            </w:rPr>
            <w:t>39</w:t>
          </w:r>
          <w:r>
            <w:rPr>
              <w:b w:val="0"/>
              <w:bCs/>
              <w:sz w:val="32"/>
              <w:szCs w:val="32"/>
            </w:rPr>
            <w:fldChar w:fldCharType="end"/>
          </w:r>
          <w:r>
            <w:rPr>
              <w:b w:val="0"/>
              <w:bCs/>
              <w:sz w:val="32"/>
              <w:szCs w:val="32"/>
            </w:rPr>
            <w:fldChar w:fldCharType="end"/>
          </w:r>
        </w:p>
        <w:p w14:paraId="64B024E0">
          <w:pPr>
            <w:pStyle w:val="11"/>
            <w:tabs>
              <w:tab w:val="right" w:leader="dot" w:pos="8844"/>
            </w:tabs>
            <w:rPr>
              <w:b w:val="0"/>
              <w:bCs/>
              <w:sz w:val="32"/>
              <w:szCs w:val="32"/>
            </w:rPr>
          </w:pPr>
          <w:r>
            <w:fldChar w:fldCharType="begin"/>
          </w:r>
          <w:r>
            <w:instrText xml:space="preserve"> HYPERLINK \l "_Toc16703" </w:instrText>
          </w:r>
          <w:r>
            <w:fldChar w:fldCharType="separate"/>
          </w:r>
          <w:r>
            <w:rPr>
              <w:rFonts w:ascii="Times New Roman" w:hAnsi="Times New Roman" w:eastAsia="仿宋" w:cs="Times New Roman"/>
              <w:b w:val="0"/>
              <w:bCs/>
              <w:sz w:val="32"/>
              <w:szCs w:val="32"/>
            </w:rPr>
            <w:t>82.</w:t>
          </w:r>
          <w:r>
            <w:rPr>
              <w:rFonts w:hint="eastAsia" w:ascii="仿宋" w:hAnsi="仿宋" w:eastAsia="仿宋" w:cs="仿宋"/>
              <w:b w:val="0"/>
              <w:bCs/>
              <w:sz w:val="32"/>
              <w:szCs w:val="32"/>
            </w:rPr>
            <w:t>团员外出组织关系应如何转接？</w:t>
          </w:r>
          <w:r>
            <w:rPr>
              <w:b w:val="0"/>
              <w:bCs/>
              <w:sz w:val="32"/>
              <w:szCs w:val="32"/>
            </w:rPr>
            <w:tab/>
          </w:r>
          <w:r>
            <w:rPr>
              <w:b w:val="0"/>
              <w:bCs/>
              <w:sz w:val="32"/>
              <w:szCs w:val="32"/>
            </w:rPr>
            <w:fldChar w:fldCharType="begin"/>
          </w:r>
          <w:r>
            <w:rPr>
              <w:b w:val="0"/>
              <w:bCs/>
              <w:sz w:val="32"/>
              <w:szCs w:val="32"/>
            </w:rPr>
            <w:instrText xml:space="preserve"> PAGEREF _Toc16703 \h </w:instrText>
          </w:r>
          <w:r>
            <w:rPr>
              <w:b w:val="0"/>
              <w:bCs/>
              <w:sz w:val="32"/>
              <w:szCs w:val="32"/>
            </w:rPr>
            <w:fldChar w:fldCharType="separate"/>
          </w:r>
          <w:r>
            <w:rPr>
              <w:b w:val="0"/>
              <w:bCs/>
              <w:sz w:val="32"/>
              <w:szCs w:val="32"/>
            </w:rPr>
            <w:t>39</w:t>
          </w:r>
          <w:r>
            <w:rPr>
              <w:b w:val="0"/>
              <w:bCs/>
              <w:sz w:val="32"/>
              <w:szCs w:val="32"/>
            </w:rPr>
            <w:fldChar w:fldCharType="end"/>
          </w:r>
          <w:r>
            <w:rPr>
              <w:b w:val="0"/>
              <w:bCs/>
              <w:sz w:val="32"/>
              <w:szCs w:val="32"/>
            </w:rPr>
            <w:fldChar w:fldCharType="end"/>
          </w:r>
        </w:p>
        <w:p w14:paraId="5483A042">
          <w:pPr>
            <w:pStyle w:val="11"/>
            <w:tabs>
              <w:tab w:val="right" w:leader="dot" w:pos="8844"/>
            </w:tabs>
            <w:rPr>
              <w:b w:val="0"/>
              <w:bCs/>
              <w:sz w:val="32"/>
              <w:szCs w:val="32"/>
            </w:rPr>
          </w:pPr>
          <w:r>
            <w:fldChar w:fldCharType="begin"/>
          </w:r>
          <w:r>
            <w:instrText xml:space="preserve"> HYPERLINK \l "_Toc12177" </w:instrText>
          </w:r>
          <w:r>
            <w:fldChar w:fldCharType="separate"/>
          </w:r>
          <w:r>
            <w:rPr>
              <w:rFonts w:hint="eastAsia" w:ascii="Times New Roman" w:hAnsi="Times New Roman" w:eastAsia="仿宋" w:cs="Times New Roman"/>
              <w:b w:val="0"/>
              <w:bCs/>
              <w:sz w:val="32"/>
              <w:szCs w:val="32"/>
            </w:rPr>
            <w:t>83</w:t>
          </w:r>
          <w:r>
            <w:rPr>
              <w:rFonts w:ascii="Times New Roman" w:hAnsi="Times New Roman" w:eastAsia="仿宋" w:cs="Times New Roman"/>
              <w:b w:val="0"/>
              <w:bCs/>
              <w:sz w:val="32"/>
              <w:szCs w:val="32"/>
            </w:rPr>
            <w:t>.</w:t>
          </w:r>
          <w:r>
            <w:rPr>
              <w:rFonts w:hint="eastAsia" w:ascii="仿宋" w:hAnsi="仿宋" w:eastAsia="仿宋" w:cs="仿宋"/>
              <w:b w:val="0"/>
              <w:bCs/>
              <w:sz w:val="32"/>
              <w:szCs w:val="32"/>
            </w:rPr>
            <w:t>关于团组织关系转接，有什么好的经验方法？</w:t>
          </w:r>
          <w:r>
            <w:rPr>
              <w:b w:val="0"/>
              <w:bCs/>
              <w:sz w:val="32"/>
              <w:szCs w:val="32"/>
            </w:rPr>
            <w:tab/>
          </w:r>
          <w:r>
            <w:rPr>
              <w:b w:val="0"/>
              <w:bCs/>
              <w:sz w:val="32"/>
              <w:szCs w:val="32"/>
            </w:rPr>
            <w:fldChar w:fldCharType="begin"/>
          </w:r>
          <w:r>
            <w:rPr>
              <w:b w:val="0"/>
              <w:bCs/>
              <w:sz w:val="32"/>
              <w:szCs w:val="32"/>
            </w:rPr>
            <w:instrText xml:space="preserve"> PAGEREF _Toc12177 \h </w:instrText>
          </w:r>
          <w:r>
            <w:rPr>
              <w:b w:val="0"/>
              <w:bCs/>
              <w:sz w:val="32"/>
              <w:szCs w:val="32"/>
            </w:rPr>
            <w:fldChar w:fldCharType="separate"/>
          </w:r>
          <w:r>
            <w:rPr>
              <w:b w:val="0"/>
              <w:bCs/>
              <w:sz w:val="32"/>
              <w:szCs w:val="32"/>
            </w:rPr>
            <w:t>39</w:t>
          </w:r>
          <w:r>
            <w:rPr>
              <w:b w:val="0"/>
              <w:bCs/>
              <w:sz w:val="32"/>
              <w:szCs w:val="32"/>
            </w:rPr>
            <w:fldChar w:fldCharType="end"/>
          </w:r>
          <w:r>
            <w:rPr>
              <w:b w:val="0"/>
              <w:bCs/>
              <w:sz w:val="32"/>
              <w:szCs w:val="32"/>
            </w:rPr>
            <w:fldChar w:fldCharType="end"/>
          </w:r>
        </w:p>
        <w:p w14:paraId="58A7D99E">
          <w:pPr>
            <w:pStyle w:val="15"/>
            <w:tabs>
              <w:tab w:val="right" w:leader="dot" w:pos="8844"/>
            </w:tabs>
            <w:rPr>
              <w:rFonts w:ascii="仿宋" w:hAnsi="仿宋" w:eastAsia="仿宋" w:cs="仿宋"/>
              <w:bCs w:val="0"/>
              <w:i w:val="0"/>
              <w:iCs w:val="0"/>
              <w:sz w:val="32"/>
              <w:szCs w:val="32"/>
            </w:rPr>
          </w:pPr>
          <w:r>
            <w:fldChar w:fldCharType="begin"/>
          </w:r>
          <w:r>
            <w:instrText xml:space="preserve"> HYPERLINK \l "_Toc19481" </w:instrText>
          </w:r>
          <w:r>
            <w:fldChar w:fldCharType="separate"/>
          </w:r>
          <w:r>
            <w:rPr>
              <w:rFonts w:hint="eastAsia" w:ascii="仿宋" w:hAnsi="仿宋" w:eastAsia="仿宋" w:cs="仿宋"/>
              <w:bCs w:val="0"/>
              <w:i w:val="0"/>
              <w:iCs w:val="0"/>
              <w:sz w:val="32"/>
              <w:szCs w:val="32"/>
            </w:rPr>
            <w:t>第四篇 相关文件汇总</w:t>
          </w:r>
          <w:r>
            <w:rPr>
              <w:rFonts w:hint="eastAsia" w:ascii="仿宋" w:hAnsi="仿宋" w:eastAsia="仿宋" w:cs="仿宋"/>
              <w:bCs w:val="0"/>
              <w:i w:val="0"/>
              <w:iCs w:val="0"/>
              <w:sz w:val="32"/>
              <w:szCs w:val="32"/>
            </w:rPr>
            <w:tab/>
          </w:r>
          <w:r>
            <w:rPr>
              <w:rFonts w:hint="eastAsia" w:ascii="仿宋" w:hAnsi="仿宋" w:eastAsia="仿宋" w:cs="仿宋"/>
              <w:bCs w:val="0"/>
              <w:i w:val="0"/>
              <w:iCs w:val="0"/>
              <w:sz w:val="32"/>
              <w:szCs w:val="32"/>
            </w:rPr>
            <w:fldChar w:fldCharType="begin"/>
          </w:r>
          <w:r>
            <w:rPr>
              <w:rFonts w:hint="eastAsia" w:ascii="仿宋" w:hAnsi="仿宋" w:eastAsia="仿宋" w:cs="仿宋"/>
              <w:bCs w:val="0"/>
              <w:i w:val="0"/>
              <w:iCs w:val="0"/>
              <w:sz w:val="32"/>
              <w:szCs w:val="32"/>
            </w:rPr>
            <w:instrText xml:space="preserve"> PAGEREF _Toc19481 \h </w:instrText>
          </w:r>
          <w:r>
            <w:rPr>
              <w:rFonts w:hint="eastAsia" w:ascii="仿宋" w:hAnsi="仿宋" w:eastAsia="仿宋" w:cs="仿宋"/>
              <w:bCs w:val="0"/>
              <w:i w:val="0"/>
              <w:iCs w:val="0"/>
              <w:sz w:val="32"/>
              <w:szCs w:val="32"/>
            </w:rPr>
            <w:fldChar w:fldCharType="separate"/>
          </w:r>
          <w:r>
            <w:rPr>
              <w:rFonts w:hint="eastAsia" w:ascii="仿宋" w:hAnsi="仿宋" w:eastAsia="仿宋" w:cs="仿宋"/>
              <w:bCs w:val="0"/>
              <w:i w:val="0"/>
              <w:iCs w:val="0"/>
              <w:sz w:val="32"/>
              <w:szCs w:val="32"/>
            </w:rPr>
            <w:t>40</w:t>
          </w:r>
          <w:r>
            <w:rPr>
              <w:rFonts w:hint="eastAsia" w:ascii="仿宋" w:hAnsi="仿宋" w:eastAsia="仿宋" w:cs="仿宋"/>
              <w:bCs w:val="0"/>
              <w:i w:val="0"/>
              <w:iCs w:val="0"/>
              <w:sz w:val="32"/>
              <w:szCs w:val="32"/>
            </w:rPr>
            <w:fldChar w:fldCharType="end"/>
          </w:r>
          <w:r>
            <w:rPr>
              <w:rFonts w:hint="eastAsia" w:ascii="仿宋" w:hAnsi="仿宋" w:eastAsia="仿宋" w:cs="仿宋"/>
              <w:bCs w:val="0"/>
              <w:i w:val="0"/>
              <w:iCs w:val="0"/>
              <w:sz w:val="32"/>
              <w:szCs w:val="32"/>
            </w:rPr>
            <w:fldChar w:fldCharType="end"/>
          </w:r>
        </w:p>
        <w:p w14:paraId="3A5473D7">
          <w:pPr>
            <w:pStyle w:val="18"/>
            <w:tabs>
              <w:tab w:val="right" w:leader="dot" w:pos="8844"/>
            </w:tabs>
            <w:rPr>
              <w:bCs w:val="0"/>
              <w:sz w:val="32"/>
              <w:szCs w:val="32"/>
            </w:rPr>
          </w:pPr>
          <w:r>
            <w:fldChar w:fldCharType="begin"/>
          </w:r>
          <w:r>
            <w:instrText xml:space="preserve"> HYPERLINK \l "_Toc4984" </w:instrText>
          </w:r>
          <w:r>
            <w:fldChar w:fldCharType="separate"/>
          </w:r>
          <w:r>
            <w:rPr>
              <w:rFonts w:hint="eastAsia" w:ascii="仿宋" w:hAnsi="仿宋" w:eastAsia="仿宋" w:cs="仿宋"/>
              <w:bCs w:val="0"/>
              <w:sz w:val="32"/>
              <w:szCs w:val="32"/>
            </w:rPr>
            <w:t>一、 “智慧团建”系统相关文件</w:t>
          </w:r>
          <w:r>
            <w:rPr>
              <w:bCs w:val="0"/>
              <w:sz w:val="32"/>
              <w:szCs w:val="32"/>
            </w:rPr>
            <w:tab/>
          </w:r>
          <w:r>
            <w:rPr>
              <w:bCs w:val="0"/>
              <w:sz w:val="32"/>
              <w:szCs w:val="32"/>
            </w:rPr>
            <w:fldChar w:fldCharType="begin"/>
          </w:r>
          <w:r>
            <w:rPr>
              <w:bCs w:val="0"/>
              <w:sz w:val="32"/>
              <w:szCs w:val="32"/>
            </w:rPr>
            <w:instrText xml:space="preserve"> PAGEREF _Toc4984 \h </w:instrText>
          </w:r>
          <w:r>
            <w:rPr>
              <w:bCs w:val="0"/>
              <w:sz w:val="32"/>
              <w:szCs w:val="32"/>
            </w:rPr>
            <w:fldChar w:fldCharType="separate"/>
          </w:r>
          <w:r>
            <w:rPr>
              <w:bCs w:val="0"/>
              <w:sz w:val="32"/>
              <w:szCs w:val="32"/>
            </w:rPr>
            <w:t>40</w:t>
          </w:r>
          <w:r>
            <w:rPr>
              <w:bCs w:val="0"/>
              <w:sz w:val="32"/>
              <w:szCs w:val="32"/>
            </w:rPr>
            <w:fldChar w:fldCharType="end"/>
          </w:r>
          <w:r>
            <w:rPr>
              <w:bCs w:val="0"/>
              <w:sz w:val="32"/>
              <w:szCs w:val="32"/>
            </w:rPr>
            <w:fldChar w:fldCharType="end"/>
          </w:r>
        </w:p>
        <w:p w14:paraId="54ECD918">
          <w:pPr>
            <w:pStyle w:val="18"/>
            <w:tabs>
              <w:tab w:val="right" w:leader="dot" w:pos="8844"/>
            </w:tabs>
            <w:rPr>
              <w:bCs w:val="0"/>
            </w:rPr>
          </w:pPr>
          <w:r>
            <w:fldChar w:fldCharType="begin"/>
          </w:r>
          <w:r>
            <w:instrText xml:space="preserve"> HYPERLINK \l "_Toc11306" </w:instrText>
          </w:r>
          <w:r>
            <w:fldChar w:fldCharType="separate"/>
          </w:r>
          <w:r>
            <w:rPr>
              <w:rFonts w:hint="eastAsia" w:ascii="仿宋" w:hAnsi="仿宋" w:eastAsia="仿宋" w:cs="仿宋"/>
              <w:bCs w:val="0"/>
              <w:sz w:val="32"/>
              <w:szCs w:val="32"/>
            </w:rPr>
            <w:t>二、 “团组织建设系统”相关文件</w:t>
          </w:r>
          <w:r>
            <w:rPr>
              <w:bCs w:val="0"/>
              <w:sz w:val="32"/>
              <w:szCs w:val="32"/>
            </w:rPr>
            <w:tab/>
          </w:r>
          <w:r>
            <w:rPr>
              <w:bCs w:val="0"/>
              <w:sz w:val="32"/>
              <w:szCs w:val="32"/>
            </w:rPr>
            <w:fldChar w:fldCharType="begin"/>
          </w:r>
          <w:r>
            <w:rPr>
              <w:bCs w:val="0"/>
              <w:sz w:val="32"/>
              <w:szCs w:val="32"/>
            </w:rPr>
            <w:instrText xml:space="preserve"> PAGEREF _Toc11306 \h </w:instrText>
          </w:r>
          <w:r>
            <w:rPr>
              <w:bCs w:val="0"/>
              <w:sz w:val="32"/>
              <w:szCs w:val="32"/>
            </w:rPr>
            <w:fldChar w:fldCharType="separate"/>
          </w:r>
          <w:r>
            <w:rPr>
              <w:bCs w:val="0"/>
              <w:sz w:val="32"/>
              <w:szCs w:val="32"/>
            </w:rPr>
            <w:t>41</w:t>
          </w:r>
          <w:r>
            <w:rPr>
              <w:bCs w:val="0"/>
              <w:sz w:val="32"/>
              <w:szCs w:val="32"/>
            </w:rPr>
            <w:fldChar w:fldCharType="end"/>
          </w:r>
          <w:r>
            <w:rPr>
              <w:bCs w:val="0"/>
              <w:sz w:val="32"/>
              <w:szCs w:val="32"/>
            </w:rPr>
            <w:fldChar w:fldCharType="end"/>
          </w:r>
        </w:p>
        <w:p w14:paraId="1D514D54">
          <w:r>
            <w:fldChar w:fldCharType="end"/>
          </w:r>
        </w:p>
      </w:sdtContent>
    </w:sdt>
    <w:p w14:paraId="531060AA">
      <w:pPr>
        <w:widowControl/>
        <w:jc w:val="left"/>
        <w:rPr>
          <w:rFonts w:ascii="仿宋" w:hAnsi="仿宋" w:eastAsia="仿宋"/>
          <w:szCs w:val="32"/>
        </w:rPr>
      </w:pPr>
      <w:r>
        <w:rPr>
          <w:rFonts w:ascii="仿宋" w:hAnsi="仿宋" w:eastAsia="仿宋" w:cs="宋体"/>
          <w:b/>
          <w:bCs/>
          <w:sz w:val="32"/>
          <w:szCs w:val="32"/>
        </w:rPr>
        <w:br w:type="page"/>
      </w:r>
      <w:bookmarkStart w:id="0" w:name="_Toc95313018"/>
      <w:bookmarkStart w:id="1" w:name="_Toc69016716"/>
    </w:p>
    <w:p w14:paraId="365928BC">
      <w:pPr>
        <w:widowControl/>
        <w:adjustRightInd w:val="0"/>
        <w:snapToGrid w:val="0"/>
        <w:spacing w:line="360" w:lineRule="auto"/>
        <w:jc w:val="center"/>
        <w:outlineLvl w:val="0"/>
        <w:rPr>
          <w:rFonts w:ascii="方正小标宋_GBK" w:hAnsi="方正小标宋_GBK" w:eastAsia="方正小标宋_GBK" w:cs="方正小标宋_GBK"/>
          <w:sz w:val="32"/>
          <w:szCs w:val="32"/>
        </w:rPr>
      </w:pPr>
      <w:bookmarkStart w:id="2" w:name="_Toc24340"/>
      <w:bookmarkStart w:id="3" w:name="_Toc95313453"/>
      <w:bookmarkStart w:id="4" w:name="_Toc6667"/>
      <w:bookmarkStart w:id="5" w:name="_Toc31157"/>
      <w:bookmarkStart w:id="6" w:name="_Toc14798"/>
      <w:bookmarkStart w:id="7" w:name="_Toc4395"/>
      <w:bookmarkStart w:id="8" w:name="_Toc23678"/>
      <w:bookmarkStart w:id="9" w:name="_Toc872"/>
      <w:bookmarkStart w:id="10" w:name="_Toc25497"/>
      <w:bookmarkStart w:id="11" w:name="_Toc3192"/>
      <w:bookmarkStart w:id="12" w:name="_Toc16469"/>
      <w:bookmarkStart w:id="13" w:name="_Toc18177"/>
      <w:bookmarkStart w:id="14" w:name="_Toc2001"/>
      <w:bookmarkStart w:id="15" w:name="_Toc21592"/>
      <w:bookmarkStart w:id="16" w:name="_Toc11088"/>
      <w:bookmarkStart w:id="17" w:name="_Toc28224"/>
      <w:r>
        <w:rPr>
          <w:rFonts w:hint="eastAsia" w:ascii="方正小标宋_GBK" w:hAnsi="方正小标宋_GBK" w:eastAsia="方正小标宋_GBK" w:cs="方正小标宋_GBK"/>
          <w:b/>
          <w:sz w:val="32"/>
          <w:szCs w:val="32"/>
        </w:rPr>
        <w:t>第一篇 “智慧团建”系统</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Fonts w:hint="eastAsia" w:ascii="方正小标宋_GBK" w:hAnsi="方正小标宋_GBK" w:eastAsia="方正小标宋_GBK" w:cs="方正小标宋_GBK"/>
          <w:b/>
          <w:sz w:val="32"/>
          <w:szCs w:val="32"/>
        </w:rPr>
        <w:t>、“团组织建设系统”基础操作</w:t>
      </w:r>
      <w:bookmarkEnd w:id="16"/>
      <w:bookmarkEnd w:id="17"/>
    </w:p>
    <w:p w14:paraId="157C7902">
      <w:pPr>
        <w:pStyle w:val="3"/>
        <w:adjustRightInd w:val="0"/>
        <w:snapToGrid w:val="0"/>
        <w:spacing w:line="360" w:lineRule="auto"/>
        <w:ind w:left="0" w:leftChars="0" w:right="0" w:rightChars="0" w:firstLine="643" w:firstLineChars="200"/>
        <w:rPr>
          <w:rFonts w:ascii="方正小标宋_GBK" w:hAnsi="方正小标宋_GBK" w:eastAsia="方正小标宋_GBK" w:cs="方正小标宋_GBK"/>
          <w:bCs w:val="0"/>
        </w:rPr>
      </w:pPr>
      <w:bookmarkStart w:id="18" w:name="_Toc69016717"/>
      <w:bookmarkStart w:id="19" w:name="_Toc4630"/>
      <w:bookmarkStart w:id="20" w:name="_Toc8216"/>
      <w:bookmarkStart w:id="21" w:name="_Toc18741"/>
      <w:bookmarkStart w:id="22" w:name="_Toc95313454"/>
      <w:bookmarkStart w:id="23" w:name="_Toc32059"/>
      <w:bookmarkStart w:id="24" w:name="_Toc3016"/>
      <w:bookmarkStart w:id="25" w:name="_Toc30201"/>
      <w:bookmarkStart w:id="26" w:name="_Toc26559"/>
      <w:bookmarkStart w:id="27" w:name="_Toc31745"/>
      <w:bookmarkStart w:id="28" w:name="_Toc12299"/>
      <w:bookmarkStart w:id="29" w:name="_Toc10603"/>
      <w:bookmarkStart w:id="30" w:name="_Toc28278"/>
      <w:bookmarkStart w:id="31" w:name="_Toc19835"/>
      <w:bookmarkStart w:id="32" w:name="_Toc9224"/>
      <w:bookmarkStart w:id="33" w:name="_Toc17121"/>
      <w:bookmarkStart w:id="34" w:name="_Toc32148"/>
      <w:bookmarkStart w:id="35" w:name="_Toc22602"/>
      <w:bookmarkStart w:id="36" w:name="_Toc22904"/>
      <w:bookmarkStart w:id="37" w:name="_Toc11508"/>
      <w:bookmarkStart w:id="38" w:name="_Toc28770"/>
      <w:bookmarkStart w:id="39" w:name="_Toc95313019"/>
      <w:r>
        <w:rPr>
          <w:rFonts w:hint="eastAsia" w:ascii="方正小标宋_GBK" w:hAnsi="方正小标宋_GBK" w:eastAsia="方正小标宋_GBK" w:cs="方正小标宋_GBK"/>
          <w:bCs w:val="0"/>
        </w:rPr>
        <w:t>一、</w:t>
      </w:r>
      <w:bookmarkEnd w:id="18"/>
      <w:r>
        <w:rPr>
          <w:rFonts w:hint="eastAsia" w:ascii="方正小标宋_GBK" w:hAnsi="方正小标宋_GBK" w:eastAsia="方正小标宋_GBK" w:cs="方正小标宋_GBK"/>
          <w:bCs w:val="0"/>
        </w:rPr>
        <w:t>“智慧团建”系统基本操作</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633B0ADB">
      <w:pPr>
        <w:pStyle w:val="4"/>
        <w:adjustRightInd w:val="0"/>
        <w:snapToGrid w:val="0"/>
        <w:spacing w:before="0" w:after="0" w:line="360" w:lineRule="auto"/>
        <w:ind w:left="0" w:leftChars="0" w:right="0" w:rightChars="0" w:firstLine="643" w:firstLineChars="200"/>
        <w:rPr>
          <w:rFonts w:ascii="仿宋" w:hAnsi="仿宋" w:eastAsia="仿宋" w:cs="仿宋"/>
        </w:rPr>
      </w:pPr>
      <w:bookmarkStart w:id="40" w:name="_Toc22240"/>
      <w:bookmarkStart w:id="41" w:name="_Toc13909"/>
      <w:bookmarkStart w:id="42" w:name="_Toc29791"/>
      <w:bookmarkStart w:id="43" w:name="_Toc10428"/>
      <w:bookmarkStart w:id="44" w:name="_Toc95313455"/>
      <w:bookmarkStart w:id="45" w:name="_Toc22451"/>
      <w:bookmarkStart w:id="46" w:name="_Toc16412"/>
      <w:bookmarkStart w:id="47" w:name="_Toc14871"/>
      <w:bookmarkStart w:id="48" w:name="_Toc20093"/>
      <w:bookmarkStart w:id="49" w:name="_Toc7361"/>
      <w:bookmarkStart w:id="50" w:name="_Toc31571"/>
      <w:bookmarkStart w:id="51" w:name="_Toc17101"/>
      <w:bookmarkStart w:id="52" w:name="_Toc14826"/>
      <w:bookmarkStart w:id="53" w:name="_Toc95313020"/>
      <w:bookmarkStart w:id="54" w:name="_Toc3551"/>
      <w:bookmarkStart w:id="55" w:name="_Toc23408"/>
      <w:bookmarkStart w:id="56" w:name="_Toc5447"/>
      <w:r>
        <w:rPr>
          <w:rFonts w:hint="eastAsia" w:ascii="Times New Roman" w:hAnsi="Times New Roman" w:eastAsia="仿宋" w:cs="仿宋"/>
        </w:rPr>
        <w:t>1</w:t>
      </w:r>
      <w:r>
        <w:rPr>
          <w:rFonts w:hint="eastAsia" w:ascii="仿宋" w:hAnsi="仿宋" w:eastAsia="仿宋" w:cs="仿宋"/>
        </w:rPr>
        <w:t>.“智慧团建”系统</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Fonts w:hint="eastAsia" w:ascii="仿宋" w:hAnsi="仿宋" w:eastAsia="仿宋" w:cs="仿宋"/>
        </w:rPr>
        <w:t>遇到问题怎么办？</w:t>
      </w:r>
      <w:bookmarkEnd w:id="55"/>
      <w:bookmarkEnd w:id="56"/>
    </w:p>
    <w:p w14:paraId="6B1C582F">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在工作过程中涉及到“智慧团建”系统的相关问题，可以通过以下两种方式解决疑问：</w:t>
      </w:r>
      <w:bookmarkStart w:id="57" w:name="_Toc21644"/>
      <w:bookmarkStart w:id="58" w:name="_Toc31784"/>
      <w:bookmarkStart w:id="59" w:name="_Toc15444"/>
      <w:bookmarkStart w:id="60" w:name="_Toc11877"/>
      <w:bookmarkStart w:id="61" w:name="_Toc16407"/>
      <w:bookmarkStart w:id="62" w:name="_Toc95313021"/>
      <w:bookmarkStart w:id="63" w:name="_Toc95313456"/>
    </w:p>
    <w:p w14:paraId="3970011B">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w:t>
      </w:r>
      <w:r>
        <w:rPr>
          <w:rFonts w:hint="eastAsia" w:ascii="Times New Roman" w:hAnsi="Times New Roman" w:eastAsia="仿宋" w:cs="宋体"/>
          <w:sz w:val="32"/>
          <w:szCs w:val="32"/>
        </w:rPr>
        <w:t>1</w:t>
      </w:r>
      <w:r>
        <w:rPr>
          <w:rFonts w:hint="eastAsia" w:ascii="仿宋" w:hAnsi="仿宋" w:eastAsia="仿宋" w:cs="宋体"/>
          <w:sz w:val="32"/>
          <w:szCs w:val="32"/>
        </w:rPr>
        <w:t>）登录“智慧团建”首页，点击右上角“工作通知”以及右下角“常见问题”查询。</w:t>
      </w:r>
      <w:bookmarkEnd w:id="57"/>
      <w:bookmarkEnd w:id="58"/>
      <w:bookmarkEnd w:id="59"/>
      <w:bookmarkEnd w:id="60"/>
      <w:bookmarkEnd w:id="61"/>
      <w:bookmarkEnd w:id="62"/>
      <w:bookmarkEnd w:id="63"/>
    </w:p>
    <w:p w14:paraId="18E7305E">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“工作通知”栏目主要是各阶段重要工作的官方工作指引与操作说明，包括对标定级、团内激励、团组织关系转接、新发展团员录入等。</w:t>
      </w:r>
    </w:p>
    <w:p w14:paraId="78374B87">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“常见问题”栏目主要介绍系统使用的技术性要求以及一些常用的基本操作，包括使用环境要求、组织建立操作流程、管理员注册、团员团干部注册、忘记密码以及“智慧团建”手机版使用说明。</w:t>
      </w:r>
    </w:p>
    <w:p w14:paraId="7C5981E2">
      <w:pPr>
        <w:pStyle w:val="8"/>
        <w:adjustRightInd w:val="0"/>
        <w:snapToGrid w:val="0"/>
        <w:spacing w:line="360" w:lineRule="auto"/>
        <w:ind w:firstLine="400" w:firstLineChars="200"/>
        <w:rPr>
          <w:rFonts w:eastAsia="仿宋"/>
          <w:bCs/>
        </w:rPr>
      </w:pPr>
    </w:p>
    <w:p w14:paraId="10D8C772">
      <w:pPr>
        <w:pStyle w:val="8"/>
        <w:adjustRightInd w:val="0"/>
        <w:snapToGrid w:val="0"/>
        <w:spacing w:line="360" w:lineRule="auto"/>
        <w:ind w:firstLine="400" w:firstLineChars="200"/>
        <w:rPr>
          <w:rFonts w:eastAsia="仿宋"/>
          <w:bCs/>
        </w:rPr>
      </w:pPr>
    </w:p>
    <w:p w14:paraId="67681C21">
      <w:pPr>
        <w:pStyle w:val="8"/>
        <w:adjustRightInd w:val="0"/>
        <w:snapToGrid w:val="0"/>
        <w:spacing w:line="360" w:lineRule="auto"/>
        <w:ind w:firstLine="400" w:firstLineChars="200"/>
        <w:rPr>
          <w:rFonts w:eastAsia="仿宋"/>
          <w:bCs/>
        </w:rPr>
      </w:pPr>
    </w:p>
    <w:p w14:paraId="200C1547">
      <w:pPr>
        <w:pStyle w:val="8"/>
        <w:adjustRightInd w:val="0"/>
        <w:snapToGrid w:val="0"/>
        <w:spacing w:line="360" w:lineRule="auto"/>
        <w:ind w:firstLine="400" w:firstLineChars="200"/>
        <w:rPr>
          <w:rFonts w:eastAsia="仿宋"/>
          <w:bCs/>
        </w:rPr>
      </w:pPr>
    </w:p>
    <w:p w14:paraId="0A98FEDE">
      <w:pPr>
        <w:adjustRightInd w:val="0"/>
        <w:snapToGrid w:val="0"/>
        <w:spacing w:line="360" w:lineRule="auto"/>
        <w:ind w:left="0" w:leftChars="0" w:right="210"/>
        <w:jc w:val="center"/>
        <w:outlineLvl w:val="9"/>
        <w:rPr>
          <w:rFonts w:ascii="仿宋" w:hAnsi="仿宋" w:cs="宋体"/>
          <w:szCs w:val="32"/>
        </w:rPr>
      </w:pPr>
      <w:bookmarkStart w:id="64" w:name="_Toc19437"/>
      <w:bookmarkStart w:id="65" w:name="_Toc95313022"/>
      <w:bookmarkStart w:id="66" w:name="_Toc95313457"/>
      <w:bookmarkStart w:id="67" w:name="_Toc21641"/>
      <w:bookmarkStart w:id="68" w:name="_Toc27833"/>
      <w:bookmarkStart w:id="69" w:name="_Toc2279"/>
      <w:bookmarkStart w:id="70" w:name="_Toc4770"/>
      <w:r>
        <w:rPr>
          <w:rFonts w:hint="eastAsia" w:ascii="仿宋" w:hAnsi="仿宋" w:cs="宋体"/>
          <w:szCs w:val="32"/>
        </w:rPr>
        <w:drawing>
          <wp:inline distT="0" distB="0" distL="114935" distR="114935">
            <wp:extent cx="4978400" cy="2719705"/>
            <wp:effectExtent l="0" t="0" r="5080" b="8255"/>
            <wp:docPr id="5" name="图片 5" descr="78a5a1a299ef271b1bc16d4ae1e67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8a5a1a299ef271b1bc16d4ae1e67fd"/>
                    <pic:cNvPicPr>
                      <a:picLocks noChangeAspect="1"/>
                    </pic:cNvPicPr>
                  </pic:nvPicPr>
                  <pic:blipFill>
                    <a:blip r:embed="rId6"/>
                    <a:stretch>
                      <a:fillRect/>
                    </a:stretch>
                  </pic:blipFill>
                  <pic:spPr>
                    <a:xfrm>
                      <a:off x="0" y="0"/>
                      <a:ext cx="4978400" cy="2719705"/>
                    </a:xfrm>
                    <a:prstGeom prst="rect">
                      <a:avLst/>
                    </a:prstGeom>
                  </pic:spPr>
                </pic:pic>
              </a:graphicData>
            </a:graphic>
          </wp:inline>
        </w:drawing>
      </w:r>
    </w:p>
    <w:p w14:paraId="2A76355C">
      <w:pPr>
        <w:pStyle w:val="8"/>
        <w:jc w:val="center"/>
        <w:rPr>
          <w:rFonts w:eastAsiaTheme="minorEastAsia"/>
        </w:rPr>
      </w:pPr>
      <w:r>
        <w:t xml:space="preserve">图 </w:t>
      </w:r>
      <w:r>
        <w:fldChar w:fldCharType="begin"/>
      </w:r>
      <w:r>
        <w:instrText xml:space="preserve"> SEQ 图 \* ARABIC </w:instrText>
      </w:r>
      <w:r>
        <w:fldChar w:fldCharType="separate"/>
      </w:r>
      <w:r>
        <w:rPr>
          <w:rFonts w:ascii="Times New Roman" w:hAnsi="Times New Roman"/>
        </w:rPr>
        <w:t>1</w:t>
      </w:r>
      <w:r>
        <w:fldChar w:fldCharType="end"/>
      </w:r>
      <w:r>
        <w:rPr>
          <w:rFonts w:hint="eastAsia"/>
        </w:rPr>
        <w:t xml:space="preserve"> “智慧团建”系统“文件资料”、“常见问题”栏目</w:t>
      </w:r>
    </w:p>
    <w:p w14:paraId="13E9D26E">
      <w:pPr>
        <w:adjustRightInd w:val="0"/>
        <w:snapToGrid w:val="0"/>
        <w:spacing w:after="0" w:line="360" w:lineRule="auto"/>
        <w:ind w:left="0" w:leftChars="0" w:right="0" w:rightChars="0" w:firstLine="420" w:firstLineChars="200"/>
        <w:outlineLvl w:val="9"/>
        <w:rPr>
          <w:rFonts w:ascii="仿宋" w:hAnsi="仿宋" w:cs="宋体"/>
          <w:b w:val="0"/>
          <w:bCs w:val="0"/>
          <w:szCs w:val="32"/>
        </w:rPr>
      </w:pPr>
      <w:r>
        <w:rPr>
          <w:rFonts w:hint="eastAsia" w:ascii="仿宋" w:hAnsi="仿宋" w:cs="宋体"/>
          <w:b w:val="0"/>
          <w:bCs w:val="0"/>
          <w:szCs w:val="32"/>
        </w:rPr>
        <w:t>（</w:t>
      </w:r>
      <w:r>
        <w:rPr>
          <w:rFonts w:hint="eastAsia" w:ascii="Times New Roman" w:hAnsi="Times New Roman" w:cs="宋体"/>
          <w:b w:val="0"/>
          <w:bCs w:val="0"/>
          <w:szCs w:val="32"/>
        </w:rPr>
        <w:t>2</w:t>
      </w:r>
      <w:r>
        <w:rPr>
          <w:rFonts w:hint="eastAsia" w:ascii="仿宋" w:hAnsi="仿宋" w:cs="宋体"/>
          <w:b w:val="0"/>
          <w:bCs w:val="0"/>
          <w:szCs w:val="32"/>
        </w:rPr>
        <w:t>）逐级提交，遵循“团员——团支书——学院组织部长——学校组织部相关负责人——团市委——团中央”的上报流程。</w:t>
      </w:r>
      <w:bookmarkEnd w:id="64"/>
      <w:bookmarkEnd w:id="65"/>
      <w:bookmarkEnd w:id="66"/>
      <w:bookmarkEnd w:id="67"/>
      <w:bookmarkEnd w:id="68"/>
      <w:bookmarkEnd w:id="69"/>
      <w:bookmarkEnd w:id="70"/>
    </w:p>
    <w:p w14:paraId="0C3A8ECB">
      <w:pPr>
        <w:adjustRightInd w:val="0"/>
        <w:snapToGrid w:val="0"/>
        <w:spacing w:line="360" w:lineRule="auto"/>
        <w:ind w:firstLine="640" w:firstLineChars="200"/>
      </w:pPr>
      <w:r>
        <w:rPr>
          <w:rFonts w:hint="eastAsia" w:ascii="仿宋" w:hAnsi="仿宋" w:eastAsia="仿宋" w:cs="宋体"/>
          <w:sz w:val="32"/>
          <w:szCs w:val="32"/>
        </w:rPr>
        <w:t>涉及到具体工作进度安排以及一些非常规问题时，需要基层逐级上报，上报到答疑群或者校团委组织部相关负责人的疑问需要阐释明确，最好附上问题截图。如遇到校级管理员无法解决的非常规问题，则需要上报至团市委乃至团中央，需一定时间作为解决周期，请耐心等待。</w:t>
      </w:r>
    </w:p>
    <w:p w14:paraId="3D84CA80">
      <w:pPr>
        <w:adjustRightInd w:val="0"/>
        <w:snapToGrid w:val="0"/>
        <w:spacing w:line="360" w:lineRule="auto"/>
        <w:ind w:right="210" w:firstLine="640" w:firstLineChars="200"/>
        <w:outlineLvl w:val="2"/>
        <w:rPr>
          <w:rFonts w:ascii="黑体" w:hAnsi="黑体" w:eastAsia="仿宋" w:cs="黑体"/>
          <w:bCs/>
          <w:sz w:val="32"/>
          <w:szCs w:val="32"/>
        </w:rPr>
      </w:pPr>
      <w:bookmarkStart w:id="71" w:name="_Toc95313024"/>
      <w:bookmarkStart w:id="72" w:name="_Toc95313459"/>
      <w:bookmarkStart w:id="73" w:name="_Toc7939"/>
      <w:bookmarkStart w:id="74" w:name="_Toc11172"/>
      <w:bookmarkStart w:id="75" w:name="_Toc32178"/>
      <w:bookmarkStart w:id="76" w:name="_Toc11433"/>
      <w:bookmarkStart w:id="77" w:name="_Toc5053"/>
      <w:bookmarkStart w:id="78" w:name="_Toc30577"/>
      <w:bookmarkStart w:id="79" w:name="_Toc22117"/>
      <w:r>
        <w:rPr>
          <w:rFonts w:hint="eastAsia" w:ascii="Times New Roman" w:hAnsi="Times New Roman" w:eastAsia="仿宋" w:cs="黑体"/>
          <w:bCs/>
          <w:sz w:val="32"/>
          <w:szCs w:val="32"/>
        </w:rPr>
        <w:t>2</w:t>
      </w:r>
      <w:r>
        <w:rPr>
          <w:rFonts w:hint="eastAsia" w:ascii="黑体" w:hAnsi="黑体" w:eastAsia="仿宋" w:cs="黑体"/>
          <w:bCs/>
          <w:sz w:val="32"/>
          <w:szCs w:val="32"/>
        </w:rPr>
        <w:t>.</w:t>
      </w:r>
      <w:r>
        <w:rPr>
          <w:rFonts w:hint="eastAsia" w:ascii="黑体" w:hAnsi="黑体" w:eastAsia="仿宋" w:cs="黑体"/>
          <w:b/>
          <w:sz w:val="32"/>
          <w:szCs w:val="32"/>
        </w:rPr>
        <w:t>在团员列表中显示团员身份认证未通过是怎么回事？</w:t>
      </w:r>
      <w:bookmarkEnd w:id="71"/>
      <w:bookmarkEnd w:id="72"/>
      <w:bookmarkEnd w:id="73"/>
      <w:bookmarkEnd w:id="74"/>
      <w:bookmarkEnd w:id="75"/>
      <w:bookmarkEnd w:id="76"/>
      <w:bookmarkEnd w:id="77"/>
      <w:r>
        <w:rPr>
          <w:rFonts w:hint="eastAsia" w:ascii="黑体" w:hAnsi="黑体" w:eastAsia="仿宋" w:cs="黑体"/>
          <w:b/>
          <w:sz w:val="32"/>
          <w:szCs w:val="32"/>
        </w:rPr>
        <w:t>后续怎么办？</w:t>
      </w:r>
      <w:bookmarkEnd w:id="78"/>
      <w:bookmarkEnd w:id="79"/>
    </w:p>
    <w:p w14:paraId="2A5978A7">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答：目前系统内出现认证不通过有以下几种情况：</w:t>
      </w:r>
    </w:p>
    <w:p w14:paraId="45766493">
      <w:pPr>
        <w:numPr>
          <w:ilvl w:val="0"/>
          <w:numId w:val="1"/>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团员身份证号码和姓名与身份证上的信息不一致；</w:t>
      </w:r>
    </w:p>
    <w:p w14:paraId="69FD474C">
      <w:pPr>
        <w:numPr>
          <w:ilvl w:val="255"/>
          <w:numId w:val="0"/>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w:t>
      </w:r>
      <w:r>
        <w:rPr>
          <w:rFonts w:hint="eastAsia" w:ascii="Times New Roman" w:hAnsi="Times New Roman" w:eastAsia="仿宋" w:cs="宋体"/>
          <w:sz w:val="32"/>
          <w:szCs w:val="32"/>
        </w:rPr>
        <w:t>2</w:t>
      </w:r>
      <w:r>
        <w:rPr>
          <w:rFonts w:hint="eastAsia" w:ascii="仿宋" w:hAnsi="仿宋" w:eastAsia="仿宋" w:cs="宋体"/>
          <w:sz w:val="32"/>
          <w:szCs w:val="32"/>
        </w:rPr>
        <w:t>）团员之前在个人信息／团干部列表／团员列表编辑页面修改过身份证号码和姓名（即在人员</w:t>
      </w:r>
      <w:r>
        <w:rPr>
          <w:rFonts w:ascii="仿宋" w:hAnsi="仿宋" w:eastAsia="仿宋" w:cs="宋体"/>
          <w:sz w:val="32"/>
          <w:szCs w:val="32"/>
        </w:rPr>
        <w:t>a</w:t>
      </w:r>
      <w:r>
        <w:rPr>
          <w:rFonts w:hint="eastAsia" w:ascii="仿宋" w:hAnsi="仿宋" w:eastAsia="仿宋" w:cs="宋体"/>
          <w:sz w:val="32"/>
          <w:szCs w:val="32"/>
        </w:rPr>
        <w:t>的个人信息页面，将其身份证号和姓名改为了人员</w:t>
      </w:r>
      <w:r>
        <w:rPr>
          <w:rFonts w:ascii="仿宋" w:hAnsi="仿宋" w:eastAsia="仿宋" w:cs="宋体"/>
          <w:sz w:val="32"/>
          <w:szCs w:val="32"/>
        </w:rPr>
        <w:t>b</w:t>
      </w:r>
      <w:r>
        <w:rPr>
          <w:rFonts w:hint="eastAsia" w:ascii="仿宋" w:hAnsi="仿宋" w:eastAsia="仿宋" w:cs="宋体"/>
          <w:sz w:val="32"/>
          <w:szCs w:val="32"/>
        </w:rPr>
        <w:t>）；</w:t>
      </w:r>
    </w:p>
    <w:p w14:paraId="34A51E07">
      <w:pPr>
        <w:numPr>
          <w:ilvl w:val="255"/>
          <w:numId w:val="0"/>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w:t>
      </w:r>
      <w:r>
        <w:rPr>
          <w:rFonts w:hint="eastAsia" w:ascii="Times New Roman" w:hAnsi="Times New Roman" w:eastAsia="仿宋" w:cs="宋体"/>
          <w:sz w:val="32"/>
          <w:szCs w:val="32"/>
        </w:rPr>
        <w:t>3</w:t>
      </w:r>
      <w:r>
        <w:rPr>
          <w:rFonts w:hint="eastAsia" w:ascii="仿宋" w:hAnsi="仿宋" w:eastAsia="仿宋" w:cs="宋体"/>
          <w:sz w:val="32"/>
          <w:szCs w:val="32"/>
        </w:rPr>
        <w:t>）姓名和身份证号码信息无误，但未通过公安部公民身份核验，公安部的信息是动态采集的过程非实时更新；</w:t>
      </w:r>
    </w:p>
    <w:p w14:paraId="3D7DD034">
      <w:pPr>
        <w:numPr>
          <w:ilvl w:val="255"/>
          <w:numId w:val="0"/>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前两种情况请及时联系校团委组织部上报团市委，删除团员账号后重新注册；第三种情况则请耐心等待，身份核验会定期开展。</w:t>
      </w:r>
    </w:p>
    <w:p w14:paraId="1EA936AE">
      <w:pPr>
        <w:adjustRightInd w:val="0"/>
        <w:snapToGrid w:val="0"/>
        <w:spacing w:line="360" w:lineRule="auto"/>
        <w:ind w:right="210" w:firstLine="643" w:firstLineChars="200"/>
        <w:outlineLvl w:val="2"/>
        <w:rPr>
          <w:rFonts w:ascii="黑体" w:hAnsi="黑体" w:eastAsia="仿宋" w:cs="黑体"/>
          <w:b/>
          <w:sz w:val="32"/>
          <w:szCs w:val="32"/>
        </w:rPr>
      </w:pPr>
      <w:bookmarkStart w:id="80" w:name="_Toc11927"/>
      <w:bookmarkStart w:id="81" w:name="_Toc95313460"/>
      <w:bookmarkStart w:id="82" w:name="_Toc10264"/>
      <w:bookmarkStart w:id="83" w:name="_Toc29731"/>
      <w:bookmarkStart w:id="84" w:name="_Toc19969"/>
      <w:bookmarkStart w:id="85" w:name="_Toc5807"/>
      <w:bookmarkStart w:id="86" w:name="_Toc28761"/>
      <w:bookmarkStart w:id="87" w:name="_Toc95313025"/>
      <w:bookmarkStart w:id="88" w:name="_Toc28363"/>
      <w:r>
        <w:rPr>
          <w:rFonts w:hint="eastAsia" w:ascii="Times New Roman" w:hAnsi="Times New Roman" w:eastAsia="仿宋" w:cs="黑体"/>
          <w:b/>
          <w:sz w:val="32"/>
          <w:szCs w:val="32"/>
        </w:rPr>
        <w:t>3</w:t>
      </w:r>
      <w:r>
        <w:rPr>
          <w:rFonts w:hint="eastAsia" w:ascii="黑体" w:hAnsi="黑体" w:eastAsia="仿宋" w:cs="黑体"/>
          <w:b/>
          <w:sz w:val="32"/>
          <w:szCs w:val="32"/>
        </w:rPr>
        <w:t>.团员智慧团建密码忘记应如何处理？</w:t>
      </w:r>
      <w:bookmarkEnd w:id="80"/>
      <w:bookmarkEnd w:id="81"/>
      <w:bookmarkEnd w:id="82"/>
      <w:bookmarkEnd w:id="83"/>
      <w:bookmarkEnd w:id="84"/>
      <w:bookmarkEnd w:id="85"/>
      <w:bookmarkEnd w:id="86"/>
      <w:bookmarkEnd w:id="87"/>
      <w:bookmarkEnd w:id="88"/>
    </w:p>
    <w:p w14:paraId="5CA3783E">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 xml:space="preserve">答：本级或直属上级组织管理员生成“重置密码验证码”（非团支部成员查看团干部管理-团干部列表——钥匙小图标；团支部成员查看团员管理—团员列表—钥匙小图标），拿到重置密码验证码后打开系统首页选择“忘记密码” 按照页面提示操作即可。 </w:t>
      </w:r>
    </w:p>
    <w:p w14:paraId="0648C3DC">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注意管理员需要将生成的信息完整的复制给团员或团干部，避免团员录入错误，导着重置密码失败。“重置密码验证码”与“管理员注册码”不同，一人一码，不能混用。</w:t>
      </w:r>
    </w:p>
    <w:p w14:paraId="308E8087">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验证码若过期，重新操作即可。</w:t>
      </w:r>
    </w:p>
    <w:p w14:paraId="65E577F5">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drawing>
          <wp:anchor distT="0" distB="0" distL="114935" distR="114935" simplePos="0" relativeHeight="251659264" behindDoc="0" locked="0" layoutInCell="1" allowOverlap="1">
            <wp:simplePos x="0" y="0"/>
            <wp:positionH relativeFrom="column">
              <wp:posOffset>-5080</wp:posOffset>
            </wp:positionH>
            <wp:positionV relativeFrom="paragraph">
              <wp:posOffset>175260</wp:posOffset>
            </wp:positionV>
            <wp:extent cx="5612130" cy="2990850"/>
            <wp:effectExtent l="0" t="0" r="11430" b="11430"/>
            <wp:wrapSquare wrapText="bothSides"/>
            <wp:docPr id="4" name="图片 4" descr="c4670b5c6e41141336a7b798ef2dc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4670b5c6e41141336a7b798ef2dce5"/>
                    <pic:cNvPicPr>
                      <a:picLocks noChangeAspect="1"/>
                    </pic:cNvPicPr>
                  </pic:nvPicPr>
                  <pic:blipFill>
                    <a:blip r:embed="rId7"/>
                    <a:stretch>
                      <a:fillRect/>
                    </a:stretch>
                  </pic:blipFill>
                  <pic:spPr>
                    <a:xfrm>
                      <a:off x="0" y="0"/>
                      <a:ext cx="5612130" cy="2990850"/>
                    </a:xfrm>
                    <a:prstGeom prst="rect">
                      <a:avLst/>
                    </a:prstGeom>
                  </pic:spPr>
                </pic:pic>
              </a:graphicData>
            </a:graphic>
          </wp:anchor>
        </w:drawing>
      </w:r>
    </w:p>
    <w:p w14:paraId="2F37E5B2">
      <w:pPr>
        <w:pStyle w:val="8"/>
        <w:adjustRightInd w:val="0"/>
        <w:snapToGrid w:val="0"/>
        <w:spacing w:line="360" w:lineRule="auto"/>
        <w:jc w:val="center"/>
        <w:rPr>
          <w:rFonts w:ascii="仿宋" w:hAnsi="仿宋" w:cs="宋体" w:eastAsiaTheme="minorEastAsia"/>
          <w:sz w:val="32"/>
          <w:szCs w:val="32"/>
        </w:rPr>
      </w:pPr>
      <w:r>
        <w:t xml:space="preserve">图 </w:t>
      </w:r>
      <w:r>
        <w:fldChar w:fldCharType="begin"/>
      </w:r>
      <w:r>
        <w:instrText xml:space="preserve"> SEQ 图 \* ARABIC </w:instrText>
      </w:r>
      <w:r>
        <w:fldChar w:fldCharType="separate"/>
      </w:r>
      <w:r>
        <w:rPr>
          <w:rFonts w:ascii="Times New Roman" w:hAnsi="Times New Roman"/>
        </w:rPr>
        <w:t>2</w:t>
      </w:r>
      <w:r>
        <w:fldChar w:fldCharType="end"/>
      </w:r>
      <w:r>
        <w:rPr>
          <w:rFonts w:hint="eastAsia"/>
        </w:rPr>
        <w:t xml:space="preserve"> “智慧团建”忘记密码操作示意图</w:t>
      </w:r>
    </w:p>
    <w:p w14:paraId="0E73A287">
      <w:pPr>
        <w:adjustRightInd w:val="0"/>
        <w:snapToGrid w:val="0"/>
        <w:spacing w:line="360" w:lineRule="auto"/>
        <w:ind w:firstLine="420" w:firstLineChars="200"/>
      </w:pPr>
    </w:p>
    <w:p w14:paraId="052EC5C0">
      <w:pPr>
        <w:adjustRightInd w:val="0"/>
        <w:snapToGrid w:val="0"/>
        <w:spacing w:line="360" w:lineRule="auto"/>
        <w:ind w:right="210" w:firstLine="643" w:firstLineChars="200"/>
        <w:outlineLvl w:val="2"/>
        <w:rPr>
          <w:rFonts w:ascii="黑体" w:hAnsi="黑体" w:eastAsia="仿宋" w:cs="黑体"/>
          <w:b/>
          <w:sz w:val="32"/>
          <w:szCs w:val="32"/>
        </w:rPr>
      </w:pPr>
      <w:bookmarkStart w:id="89" w:name="_Toc5664"/>
      <w:bookmarkStart w:id="90" w:name="_Toc95313026"/>
      <w:bookmarkStart w:id="91" w:name="_Toc4727"/>
      <w:bookmarkStart w:id="92" w:name="_Toc31598"/>
      <w:bookmarkStart w:id="93" w:name="_Toc10193"/>
      <w:bookmarkStart w:id="94" w:name="_Toc16339"/>
      <w:bookmarkStart w:id="95" w:name="_Toc95313461"/>
      <w:bookmarkStart w:id="96" w:name="_Toc24112"/>
      <w:bookmarkStart w:id="97" w:name="_Toc11246"/>
      <w:r>
        <w:rPr>
          <w:rFonts w:hint="eastAsia" w:ascii="Times New Roman" w:hAnsi="Times New Roman" w:eastAsia="仿宋" w:cs="黑体"/>
          <w:b/>
          <w:sz w:val="32"/>
          <w:szCs w:val="32"/>
        </w:rPr>
        <w:t>4</w:t>
      </w:r>
      <w:r>
        <w:rPr>
          <w:rFonts w:hint="eastAsia" w:ascii="黑体" w:hAnsi="黑体" w:eastAsia="仿宋" w:cs="黑体"/>
          <w:b/>
          <w:sz w:val="32"/>
          <w:szCs w:val="32"/>
        </w:rPr>
        <w:t>.部分团员已经接转到了学院班级团支部，但是在团员列表里找不到他是怎么回事？</w:t>
      </w:r>
      <w:bookmarkEnd w:id="89"/>
      <w:bookmarkEnd w:id="90"/>
      <w:bookmarkEnd w:id="91"/>
      <w:bookmarkEnd w:id="92"/>
      <w:bookmarkEnd w:id="93"/>
      <w:bookmarkEnd w:id="94"/>
      <w:bookmarkEnd w:id="95"/>
      <w:bookmarkEnd w:id="96"/>
      <w:bookmarkEnd w:id="97"/>
    </w:p>
    <w:p w14:paraId="6E650CC5">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答：出现此类bug情况需要组织部长汇总找不到的团员的姓名以及身份证号报送至校级管理员处，当校级管理员在“全局搜索”中搜索到此团员后，团员列表就会出现此团员。</w:t>
      </w:r>
    </w:p>
    <w:p w14:paraId="35A7E059">
      <w:pPr>
        <w:numPr>
          <w:ilvl w:val="255"/>
          <w:numId w:val="0"/>
        </w:numPr>
        <w:adjustRightInd w:val="0"/>
        <w:snapToGrid w:val="0"/>
        <w:spacing w:line="360" w:lineRule="auto"/>
        <w:ind w:firstLine="643" w:firstLineChars="200"/>
        <w:outlineLvl w:val="2"/>
        <w:rPr>
          <w:rFonts w:ascii="黑体" w:hAnsi="黑体" w:eastAsia="仿宋" w:cs="黑体"/>
          <w:b/>
          <w:bCs/>
          <w:sz w:val="32"/>
          <w:szCs w:val="32"/>
        </w:rPr>
      </w:pPr>
      <w:bookmarkStart w:id="98" w:name="_Toc31074"/>
      <w:bookmarkStart w:id="99" w:name="_Toc5245"/>
      <w:r>
        <w:rPr>
          <w:rFonts w:hint="eastAsia" w:ascii="Times New Roman" w:hAnsi="Times New Roman" w:eastAsia="仿宋" w:cs="宋体"/>
          <w:b/>
          <w:bCs/>
          <w:sz w:val="32"/>
          <w:szCs w:val="32"/>
        </w:rPr>
        <w:t>5</w:t>
      </w:r>
      <w:r>
        <w:rPr>
          <w:rFonts w:hint="eastAsia" w:ascii="仿宋" w:hAnsi="仿宋" w:eastAsia="仿宋" w:cs="宋体"/>
          <w:b/>
          <w:bCs/>
          <w:sz w:val="32"/>
          <w:szCs w:val="32"/>
        </w:rPr>
        <w:t>.</w:t>
      </w:r>
      <w:r>
        <w:rPr>
          <w:rFonts w:hint="eastAsia" w:ascii="黑体" w:hAnsi="黑体" w:eastAsia="仿宋" w:cs="黑体"/>
          <w:b/>
          <w:bCs/>
          <w:sz w:val="32"/>
          <w:szCs w:val="32"/>
        </w:rPr>
        <w:t>在“智慧团建”系统上录入入党推优情况需要上传的pdf版本推优表有什么要求吗？</w:t>
      </w:r>
      <w:bookmarkEnd w:id="98"/>
      <w:bookmarkEnd w:id="99"/>
    </w:p>
    <w:p w14:paraId="045676B3">
      <w:pPr>
        <w:numPr>
          <w:ilvl w:val="255"/>
          <w:numId w:val="0"/>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答：需要上传盖过团委公章的表格，扫描原表之后上传。拟于</w:t>
      </w:r>
      <w:r>
        <w:rPr>
          <w:rFonts w:hint="eastAsia" w:ascii="Times New Roman" w:hAnsi="Times New Roman" w:eastAsia="仿宋" w:cs="宋体"/>
          <w:sz w:val="32"/>
          <w:szCs w:val="32"/>
        </w:rPr>
        <w:t>2022</w:t>
      </w:r>
      <w:r>
        <w:rPr>
          <w:rFonts w:hint="eastAsia" w:ascii="仿宋" w:hAnsi="仿宋" w:eastAsia="仿宋" w:cs="宋体"/>
          <w:sz w:val="32"/>
          <w:szCs w:val="32"/>
        </w:rPr>
        <w:t>年开始，统一提交至校团委组织部盖章后，将以学院单位集中反馈扫描电子版，以便后续操作。</w:t>
      </w:r>
    </w:p>
    <w:p w14:paraId="041465A2">
      <w:pPr>
        <w:numPr>
          <w:ilvl w:val="255"/>
          <w:numId w:val="0"/>
        </w:numPr>
        <w:adjustRightInd w:val="0"/>
        <w:snapToGrid w:val="0"/>
        <w:spacing w:line="360" w:lineRule="auto"/>
        <w:ind w:firstLine="643" w:firstLineChars="200"/>
        <w:outlineLvl w:val="2"/>
        <w:rPr>
          <w:rFonts w:ascii="黑体" w:hAnsi="黑体" w:eastAsia="仿宋" w:cs="黑体"/>
          <w:b/>
          <w:sz w:val="32"/>
          <w:szCs w:val="32"/>
        </w:rPr>
      </w:pPr>
      <w:bookmarkStart w:id="100" w:name="_Toc14365"/>
      <w:bookmarkStart w:id="101" w:name="_Toc17638"/>
      <w:r>
        <w:rPr>
          <w:rFonts w:hint="eastAsia" w:ascii="Times New Roman" w:hAnsi="Times New Roman" w:eastAsia="仿宋" w:cs="黑体"/>
          <w:b/>
          <w:sz w:val="32"/>
          <w:szCs w:val="32"/>
        </w:rPr>
        <w:t>6</w:t>
      </w:r>
      <w:r>
        <w:rPr>
          <w:rFonts w:hint="eastAsia" w:ascii="黑体" w:hAnsi="黑体" w:eastAsia="仿宋" w:cs="黑体"/>
          <w:b/>
          <w:sz w:val="32"/>
          <w:szCs w:val="32"/>
        </w:rPr>
        <w:t>.“智慧团建”系统上的对标定级工作包括教职工团支部吗？</w:t>
      </w:r>
      <w:bookmarkEnd w:id="100"/>
      <w:bookmarkEnd w:id="101"/>
    </w:p>
    <w:p w14:paraId="1D8B9899">
      <w:pPr>
        <w:numPr>
          <w:ilvl w:val="255"/>
          <w:numId w:val="0"/>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答：包括，该工作由团委书记具体指导。</w:t>
      </w:r>
    </w:p>
    <w:p w14:paraId="0F69E786">
      <w:pPr>
        <w:numPr>
          <w:ilvl w:val="255"/>
          <w:numId w:val="0"/>
        </w:numPr>
        <w:adjustRightInd w:val="0"/>
        <w:snapToGrid w:val="0"/>
        <w:spacing w:line="360" w:lineRule="auto"/>
        <w:ind w:firstLine="643" w:firstLineChars="200"/>
        <w:outlineLvl w:val="2"/>
        <w:rPr>
          <w:rFonts w:ascii="黑体" w:hAnsi="黑体" w:eastAsia="仿宋" w:cs="黑体"/>
          <w:b/>
          <w:sz w:val="32"/>
          <w:szCs w:val="32"/>
        </w:rPr>
      </w:pPr>
      <w:bookmarkStart w:id="102" w:name="_Toc31200"/>
      <w:bookmarkStart w:id="103" w:name="_Toc18644"/>
      <w:r>
        <w:rPr>
          <w:rFonts w:hint="eastAsia" w:ascii="Times New Roman" w:hAnsi="Times New Roman" w:eastAsia="仿宋" w:cs="黑体"/>
          <w:b/>
          <w:sz w:val="32"/>
          <w:szCs w:val="32"/>
        </w:rPr>
        <w:t>7</w:t>
      </w:r>
      <w:r>
        <w:rPr>
          <w:rFonts w:hint="eastAsia" w:ascii="黑体" w:hAnsi="黑体" w:eastAsia="仿宋" w:cs="黑体"/>
          <w:b/>
          <w:sz w:val="32"/>
          <w:szCs w:val="32"/>
        </w:rPr>
        <w:t>.“智慧团建”系统团支书将团员教育评议的结果录错了，院级审批也通过了，还可以修改吗？</w:t>
      </w:r>
      <w:bookmarkEnd w:id="102"/>
      <w:bookmarkEnd w:id="103"/>
    </w:p>
    <w:p w14:paraId="6CE3AD29">
      <w:pPr>
        <w:numPr>
          <w:ilvl w:val="255"/>
          <w:numId w:val="0"/>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答：“智慧团建”系统团员教育评议一旦院级审批通过就无法更改，在院级审批之前团支书一定要确保等次正确，如果仍然有错，团支书要及时报备院级领导，院级留存记录，以备后期开具证明。</w:t>
      </w:r>
    </w:p>
    <w:p w14:paraId="7576E18C">
      <w:pPr>
        <w:numPr>
          <w:ilvl w:val="255"/>
          <w:numId w:val="0"/>
        </w:numPr>
        <w:adjustRightInd w:val="0"/>
        <w:snapToGrid w:val="0"/>
        <w:spacing w:line="360" w:lineRule="auto"/>
        <w:ind w:firstLine="643" w:firstLineChars="200"/>
        <w:outlineLvl w:val="2"/>
        <w:rPr>
          <w:rFonts w:ascii="仿宋" w:hAnsi="仿宋" w:eastAsia="仿宋" w:cs="宋体"/>
          <w:b/>
          <w:sz w:val="32"/>
          <w:szCs w:val="32"/>
        </w:rPr>
      </w:pPr>
      <w:bookmarkStart w:id="104" w:name="_Toc17047"/>
      <w:bookmarkStart w:id="105" w:name="_Toc19407"/>
      <w:r>
        <w:rPr>
          <w:rFonts w:hint="eastAsia" w:ascii="Times New Roman" w:hAnsi="Times New Roman" w:eastAsia="仿宋" w:cs="黑体"/>
          <w:b/>
          <w:sz w:val="32"/>
          <w:szCs w:val="32"/>
        </w:rPr>
        <w:t>8</w:t>
      </w:r>
      <w:r>
        <w:rPr>
          <w:rFonts w:hint="eastAsia" w:ascii="黑体" w:hAnsi="黑体" w:eastAsia="仿宋" w:cs="黑体"/>
          <w:b/>
          <w:sz w:val="32"/>
          <w:szCs w:val="32"/>
        </w:rPr>
        <w:t>.为什么院级管理员无法录入团员的团内荣誉激励？</w:t>
      </w:r>
      <w:bookmarkEnd w:id="104"/>
      <w:bookmarkEnd w:id="105"/>
    </w:p>
    <w:p w14:paraId="6CB7A82D">
      <w:pPr>
        <w:numPr>
          <w:ilvl w:val="255"/>
          <w:numId w:val="0"/>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智慧团建”系统中的团内激励荣誉录入，团总支，团委，团工委的账号只能上传本级的团干部，即要在团干部列表里面有名字的团干才可以录入。没有在团总支，团委，团工委的团干部列表里的团员，其团内荣誉激励只能由团支部录入。</w:t>
      </w:r>
    </w:p>
    <w:p w14:paraId="5CBBAAFA">
      <w:pPr>
        <w:numPr>
          <w:ilvl w:val="255"/>
          <w:numId w:val="0"/>
        </w:numPr>
        <w:adjustRightInd w:val="0"/>
        <w:snapToGrid w:val="0"/>
        <w:spacing w:line="360" w:lineRule="auto"/>
        <w:ind w:firstLine="643" w:firstLineChars="200"/>
        <w:outlineLvl w:val="2"/>
        <w:rPr>
          <w:rFonts w:ascii="黑体" w:hAnsi="黑体" w:eastAsia="仿宋" w:cs="黑体"/>
          <w:b/>
          <w:sz w:val="32"/>
          <w:szCs w:val="32"/>
        </w:rPr>
      </w:pPr>
      <w:bookmarkStart w:id="106" w:name="_Toc13701"/>
      <w:bookmarkStart w:id="107" w:name="_Toc7458"/>
      <w:r>
        <w:rPr>
          <w:rFonts w:hint="eastAsia" w:ascii="Times New Roman" w:hAnsi="Times New Roman" w:eastAsia="仿宋" w:cs="黑体"/>
          <w:b/>
          <w:sz w:val="32"/>
          <w:szCs w:val="32"/>
        </w:rPr>
        <w:t>9</w:t>
      </w:r>
      <w:r>
        <w:rPr>
          <w:rFonts w:hint="eastAsia" w:ascii="黑体" w:hAnsi="黑体" w:eastAsia="仿宋" w:cs="黑体"/>
          <w:b/>
          <w:sz w:val="32"/>
          <w:szCs w:val="32"/>
        </w:rPr>
        <w:t>.院级管理员因为个别录入错误驳回了班级的评优等次，但是再次提交后原来录入正确的团员也不能选择原有的相同等次了，这种情况怎么处理？</w:t>
      </w:r>
      <w:bookmarkEnd w:id="106"/>
      <w:bookmarkEnd w:id="107"/>
    </w:p>
    <w:p w14:paraId="269B1090">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如果院级驳回团支部评优等次，但是需要再次评出相同等次，请按照以下步骤操作：如果A应该是优秀，但被驳回不能再次选择上次提交的优秀等次，那就提交合格等次，由院级在再次审核时选择“调整评议等次”，将A从合格调整成优秀。</w:t>
      </w:r>
    </w:p>
    <w:p w14:paraId="25D732B0">
      <w:pPr>
        <w:adjustRightInd w:val="0"/>
        <w:snapToGrid w:val="0"/>
        <w:spacing w:line="360" w:lineRule="auto"/>
        <w:ind w:right="210" w:firstLine="643" w:firstLineChars="200"/>
        <w:outlineLvl w:val="2"/>
        <w:rPr>
          <w:rFonts w:ascii="黑体" w:hAnsi="黑体" w:eastAsia="仿宋" w:cs="黑体"/>
          <w:b/>
          <w:sz w:val="32"/>
          <w:szCs w:val="32"/>
        </w:rPr>
      </w:pPr>
      <w:bookmarkStart w:id="108" w:name="_Toc32622"/>
      <w:bookmarkStart w:id="109" w:name="_Toc16983"/>
      <w:bookmarkStart w:id="110" w:name="_Toc19244"/>
      <w:bookmarkStart w:id="111" w:name="_Toc24211"/>
      <w:bookmarkStart w:id="112" w:name="_Toc95313493"/>
      <w:bookmarkStart w:id="113" w:name="_Toc26480"/>
      <w:bookmarkStart w:id="114" w:name="_Toc20550"/>
      <w:bookmarkStart w:id="115" w:name="_Toc95313058"/>
      <w:bookmarkStart w:id="116" w:name="_Toc18104"/>
      <w:r>
        <w:rPr>
          <w:rFonts w:hint="eastAsia" w:ascii="Times New Roman" w:hAnsi="Times New Roman" w:eastAsia="仿宋" w:cs="黑体"/>
          <w:b/>
          <w:sz w:val="32"/>
          <w:szCs w:val="32"/>
        </w:rPr>
        <w:t>10</w:t>
      </w:r>
      <w:r>
        <w:rPr>
          <w:rFonts w:hint="eastAsia" w:ascii="黑体" w:hAnsi="黑体" w:eastAsia="仿宋" w:cs="黑体"/>
          <w:b/>
          <w:sz w:val="32"/>
          <w:szCs w:val="32"/>
        </w:rPr>
        <w:t>.新生不是团员也没有档案，但他有智慧团建团员账号，这种情况转过来有影响吗？</w:t>
      </w:r>
      <w:bookmarkEnd w:id="108"/>
      <w:bookmarkEnd w:id="109"/>
      <w:bookmarkEnd w:id="110"/>
      <w:bookmarkEnd w:id="111"/>
      <w:bookmarkEnd w:id="112"/>
      <w:bookmarkEnd w:id="113"/>
      <w:bookmarkEnd w:id="114"/>
      <w:bookmarkEnd w:id="115"/>
      <w:bookmarkEnd w:id="116"/>
    </w:p>
    <w:p w14:paraId="4BC063A0">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答：团员档案资料信息核对完毕才可以通过转接，若部分材料遗失，可由原单位开具相关证明并填写团员信息登记表，否则可以直接拒绝申请。</w:t>
      </w:r>
    </w:p>
    <w:p w14:paraId="2EBADB3A">
      <w:pPr>
        <w:adjustRightInd w:val="0"/>
        <w:snapToGrid w:val="0"/>
        <w:spacing w:line="360" w:lineRule="auto"/>
        <w:ind w:right="210" w:firstLine="643" w:firstLineChars="200"/>
        <w:outlineLvl w:val="2"/>
        <w:rPr>
          <w:rFonts w:ascii="仿宋" w:hAnsi="仿宋" w:eastAsia="仿宋" w:cs="仿宋"/>
          <w:b/>
          <w:sz w:val="32"/>
          <w:szCs w:val="32"/>
        </w:rPr>
      </w:pPr>
      <w:bookmarkStart w:id="117" w:name="_Toc14372"/>
      <w:bookmarkStart w:id="118" w:name="_Toc95313059"/>
      <w:bookmarkStart w:id="119" w:name="_Toc1917"/>
      <w:bookmarkStart w:id="120" w:name="_Toc12582"/>
      <w:bookmarkStart w:id="121" w:name="_Toc22183"/>
      <w:bookmarkStart w:id="122" w:name="_Toc4446"/>
      <w:bookmarkStart w:id="123" w:name="_Toc95313494"/>
      <w:bookmarkStart w:id="124" w:name="_Toc22645"/>
      <w:bookmarkStart w:id="125" w:name="_Toc10453"/>
      <w:r>
        <w:rPr>
          <w:rFonts w:hint="eastAsia" w:ascii="Times New Roman" w:hAnsi="Times New Roman" w:eastAsia="仿宋" w:cs="黑体"/>
          <w:b/>
          <w:sz w:val="32"/>
          <w:szCs w:val="32"/>
        </w:rPr>
        <w:t>11</w:t>
      </w:r>
      <w:r>
        <w:rPr>
          <w:rFonts w:hint="eastAsia" w:ascii="黑体" w:hAnsi="黑体" w:eastAsia="仿宋" w:cs="黑体"/>
          <w:b/>
          <w:sz w:val="32"/>
          <w:szCs w:val="32"/>
        </w:rPr>
        <w:t>.新生入团时未满</w:t>
      </w:r>
      <w:r>
        <w:rPr>
          <w:rFonts w:hint="eastAsia" w:ascii="Times New Roman" w:hAnsi="Times New Roman" w:eastAsia="仿宋" w:cs="黑体"/>
          <w:b/>
          <w:sz w:val="32"/>
          <w:szCs w:val="32"/>
        </w:rPr>
        <w:t>14</w:t>
      </w:r>
      <w:r>
        <w:rPr>
          <w:rFonts w:hint="eastAsia" w:ascii="黑体" w:hAnsi="黑体" w:eastAsia="仿宋" w:cs="黑体"/>
          <w:b/>
          <w:sz w:val="32"/>
          <w:szCs w:val="32"/>
        </w:rPr>
        <w:t>周岁，注册不了智慧团建应如何处理？</w:t>
      </w:r>
      <w:bookmarkEnd w:id="117"/>
      <w:bookmarkEnd w:id="118"/>
      <w:bookmarkEnd w:id="119"/>
      <w:bookmarkEnd w:id="120"/>
      <w:bookmarkEnd w:id="121"/>
      <w:bookmarkEnd w:id="122"/>
      <w:bookmarkEnd w:id="123"/>
      <w:bookmarkEnd w:id="124"/>
      <w:bookmarkEnd w:id="125"/>
    </w:p>
    <w:p w14:paraId="5178FB56">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答：根据团中央的文件规定以及智慧团建系统设置，未满</w:t>
      </w:r>
      <w:r>
        <w:rPr>
          <w:rFonts w:hint="eastAsia" w:ascii="Times New Roman" w:hAnsi="Times New Roman" w:eastAsia="仿宋" w:cs="仿宋"/>
          <w:sz w:val="32"/>
          <w:szCs w:val="32"/>
        </w:rPr>
        <w:t>14</w:t>
      </w:r>
      <w:r>
        <w:rPr>
          <w:rFonts w:hint="eastAsia" w:ascii="仿宋" w:hAnsi="仿宋" w:eastAsia="仿宋" w:cs="仿宋"/>
          <w:sz w:val="32"/>
          <w:szCs w:val="32"/>
        </w:rPr>
        <w:t>周岁入团的团员无法注册智慧团建账号。若该生</w:t>
      </w:r>
      <w:r>
        <w:rPr>
          <w:rFonts w:hint="eastAsia" w:ascii="Times New Roman" w:hAnsi="Times New Roman" w:eastAsia="仿宋" w:cs="仿宋"/>
          <w:sz w:val="32"/>
          <w:szCs w:val="32"/>
        </w:rPr>
        <w:t>2017</w:t>
      </w:r>
      <w:r>
        <w:rPr>
          <w:rFonts w:hint="eastAsia" w:ascii="仿宋" w:hAnsi="仿宋" w:eastAsia="仿宋" w:cs="仿宋"/>
          <w:sz w:val="32"/>
          <w:szCs w:val="32"/>
        </w:rPr>
        <w:t>年前入团，需确认团员团员档案齐全，团支部进行线下管理即可。若该生</w:t>
      </w:r>
      <w:r>
        <w:rPr>
          <w:rFonts w:hint="eastAsia" w:ascii="Times New Roman" w:hAnsi="Times New Roman" w:eastAsia="仿宋" w:cs="仿宋"/>
          <w:sz w:val="32"/>
          <w:szCs w:val="32"/>
        </w:rPr>
        <w:t>2017</w:t>
      </w:r>
      <w:r>
        <w:rPr>
          <w:rFonts w:hint="eastAsia" w:ascii="仿宋" w:hAnsi="仿宋" w:eastAsia="仿宋" w:cs="仿宋"/>
          <w:sz w:val="32"/>
          <w:szCs w:val="32"/>
        </w:rPr>
        <w:t>年之后入团，根据团章要求，不予认定其团员身份。</w:t>
      </w:r>
    </w:p>
    <w:p w14:paraId="294F0615">
      <w:pPr>
        <w:adjustRightInd w:val="0"/>
        <w:snapToGrid w:val="0"/>
        <w:spacing w:line="360" w:lineRule="auto"/>
        <w:ind w:right="210" w:firstLine="643" w:firstLineChars="200"/>
        <w:outlineLvl w:val="2"/>
        <w:rPr>
          <w:rFonts w:ascii="黑体" w:hAnsi="黑体" w:eastAsia="仿宋" w:cs="黑体"/>
          <w:b/>
          <w:sz w:val="32"/>
          <w:szCs w:val="32"/>
        </w:rPr>
      </w:pPr>
      <w:bookmarkStart w:id="126" w:name="_Toc5363"/>
      <w:bookmarkStart w:id="127" w:name="_Toc29526"/>
      <w:bookmarkStart w:id="128" w:name="_Toc560"/>
      <w:bookmarkStart w:id="129" w:name="_Toc95313060"/>
      <w:bookmarkStart w:id="130" w:name="_Toc95313495"/>
      <w:bookmarkStart w:id="131" w:name="_Toc13621"/>
      <w:bookmarkStart w:id="132" w:name="_Toc13784"/>
      <w:bookmarkStart w:id="133" w:name="_Toc23138"/>
      <w:bookmarkStart w:id="134" w:name="_Toc22781"/>
      <w:r>
        <w:rPr>
          <w:rFonts w:hint="eastAsia" w:ascii="Times New Roman" w:hAnsi="Times New Roman" w:eastAsia="仿宋" w:cs="黑体"/>
          <w:b/>
          <w:sz w:val="32"/>
          <w:szCs w:val="32"/>
        </w:rPr>
        <w:t>12</w:t>
      </w:r>
      <w:r>
        <w:rPr>
          <w:rFonts w:hint="eastAsia" w:ascii="黑体" w:hAnsi="黑体" w:eastAsia="仿宋" w:cs="黑体"/>
          <w:b/>
          <w:sz w:val="32"/>
          <w:szCs w:val="32"/>
        </w:rPr>
        <w:t>.在注册界面，搜索组织时没有显示搜索结果是怎么回事？</w:t>
      </w:r>
      <w:bookmarkEnd w:id="126"/>
      <w:bookmarkEnd w:id="127"/>
      <w:bookmarkEnd w:id="128"/>
      <w:bookmarkEnd w:id="129"/>
      <w:bookmarkEnd w:id="130"/>
      <w:bookmarkEnd w:id="131"/>
      <w:bookmarkEnd w:id="132"/>
      <w:bookmarkEnd w:id="133"/>
      <w:bookmarkEnd w:id="134"/>
    </w:p>
    <w:p w14:paraId="57A9266C">
      <w:pPr>
        <w:widowControl/>
        <w:adjustRightInd w:val="0"/>
        <w:snapToGrid w:val="0"/>
        <w:spacing w:line="360" w:lineRule="auto"/>
        <w:ind w:firstLine="640" w:firstLineChars="200"/>
        <w:rPr>
          <w:rFonts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答：建议各级在注册搜索组织时，尽量先选定省级组织后再使用搜索功能，搜索时可使用关键字，相比搜索全称效率更高。</w:t>
      </w:r>
    </w:p>
    <w:p w14:paraId="0F33F26D">
      <w:pPr>
        <w:adjustRightInd w:val="0"/>
        <w:snapToGrid w:val="0"/>
        <w:spacing w:line="360" w:lineRule="auto"/>
        <w:ind w:right="210" w:firstLine="643" w:firstLineChars="200"/>
        <w:outlineLvl w:val="2"/>
        <w:rPr>
          <w:rFonts w:ascii="黑体" w:hAnsi="黑体" w:eastAsia="仿宋" w:cs="黑体"/>
          <w:b/>
          <w:sz w:val="32"/>
          <w:szCs w:val="32"/>
        </w:rPr>
      </w:pPr>
      <w:bookmarkStart w:id="135" w:name="_Toc302"/>
      <w:bookmarkStart w:id="136" w:name="_Toc2513"/>
      <w:bookmarkStart w:id="137" w:name="_Toc13050"/>
      <w:bookmarkStart w:id="138" w:name="_Toc95313496"/>
      <w:bookmarkStart w:id="139" w:name="_Toc1063"/>
      <w:bookmarkStart w:id="140" w:name="_Toc29532"/>
      <w:bookmarkStart w:id="141" w:name="_Toc28871"/>
      <w:bookmarkStart w:id="142" w:name="_Toc95313061"/>
      <w:bookmarkStart w:id="143" w:name="_Toc2268"/>
      <w:r>
        <w:rPr>
          <w:rFonts w:hint="eastAsia" w:ascii="Times New Roman" w:hAnsi="Times New Roman" w:eastAsia="仿宋" w:cs="黑体"/>
          <w:b/>
          <w:sz w:val="32"/>
          <w:szCs w:val="32"/>
        </w:rPr>
        <w:t>13</w:t>
      </w:r>
      <w:r>
        <w:rPr>
          <w:rFonts w:hint="eastAsia" w:ascii="黑体" w:hAnsi="黑体" w:eastAsia="仿宋" w:cs="黑体"/>
          <w:b/>
          <w:sz w:val="32"/>
          <w:szCs w:val="32"/>
        </w:rPr>
        <w:t>.管理员注册时提示“您所填写的管理员注册码不是XX组织的注册码”，该如何解决？</w:t>
      </w:r>
      <w:bookmarkEnd w:id="135"/>
      <w:bookmarkEnd w:id="136"/>
      <w:bookmarkEnd w:id="137"/>
      <w:bookmarkEnd w:id="138"/>
      <w:bookmarkEnd w:id="139"/>
      <w:bookmarkEnd w:id="140"/>
      <w:bookmarkEnd w:id="141"/>
      <w:bookmarkEnd w:id="142"/>
      <w:bookmarkEnd w:id="143"/>
    </w:p>
    <w:p w14:paraId="56E7F65F">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color w:val="222222"/>
          <w:sz w:val="32"/>
          <w:szCs w:val="32"/>
          <w:shd w:val="clear" w:color="auto" w:fill="FFFFFF"/>
        </w:rPr>
        <w:t>答：管理员注册码区分大小写，请检查是否填写错误；管理员注册码和组织一一对应，请点击“上一步”检查选择的组织是否准确；管理码有可能已被别人使用或者超过有效期，需要请上级管理员重新生成管理员注册码。</w:t>
      </w:r>
    </w:p>
    <w:p w14:paraId="1BE36BE3">
      <w:pPr>
        <w:adjustRightInd w:val="0"/>
        <w:snapToGrid w:val="0"/>
        <w:spacing w:line="360" w:lineRule="auto"/>
        <w:ind w:right="210" w:firstLine="643" w:firstLineChars="200"/>
        <w:outlineLvl w:val="2"/>
        <w:rPr>
          <w:rFonts w:ascii="Times New Roman" w:hAnsi="Times New Roman" w:eastAsia="仿宋" w:cs="黑体"/>
          <w:b/>
          <w:sz w:val="32"/>
          <w:szCs w:val="32"/>
        </w:rPr>
      </w:pPr>
      <w:bookmarkStart w:id="144" w:name="_Toc26262"/>
      <w:bookmarkStart w:id="145" w:name="_Toc14088"/>
      <w:bookmarkStart w:id="146" w:name="_Toc17575"/>
      <w:bookmarkStart w:id="147" w:name="_Toc24788"/>
      <w:bookmarkStart w:id="148" w:name="_Toc18220"/>
      <w:bookmarkStart w:id="149" w:name="_Toc95313497"/>
      <w:bookmarkStart w:id="150" w:name="_Toc29510"/>
      <w:bookmarkStart w:id="151" w:name="_Toc95313062"/>
      <w:bookmarkStart w:id="152" w:name="_Toc5631"/>
      <w:r>
        <w:rPr>
          <w:rFonts w:hint="eastAsia" w:ascii="Times New Roman" w:hAnsi="Times New Roman" w:eastAsia="仿宋" w:cs="黑体"/>
          <w:b/>
          <w:sz w:val="32"/>
          <w:szCs w:val="32"/>
        </w:rPr>
        <w:t>14.在审批新生转入申请时发现智慧团建上的入团时间与团员证上的不一致应如何处理？</w:t>
      </w:r>
      <w:bookmarkEnd w:id="144"/>
      <w:bookmarkEnd w:id="145"/>
      <w:bookmarkEnd w:id="146"/>
      <w:bookmarkEnd w:id="147"/>
      <w:bookmarkEnd w:id="148"/>
      <w:bookmarkEnd w:id="149"/>
      <w:bookmarkEnd w:id="150"/>
      <w:bookmarkEnd w:id="151"/>
      <w:bookmarkEnd w:id="152"/>
    </w:p>
    <w:p w14:paraId="7EAEA0FA">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答：入团时间应该以志愿书上的时间为准，并且入团时间不一致应该在核准具体情况之后再接收。即入团时间不一致需要请原单位开具情况说明不一致原因。如需系统修改，参考第</w:t>
      </w:r>
      <w:r>
        <w:rPr>
          <w:rFonts w:ascii="Times New Roman" w:hAnsi="Times New Roman" w:eastAsia="仿宋" w:cs="Times New Roman"/>
          <w:sz w:val="32"/>
          <w:szCs w:val="32"/>
        </w:rPr>
        <w:t>68</w:t>
      </w:r>
      <w:r>
        <w:rPr>
          <w:rFonts w:hint="eastAsia" w:ascii="仿宋" w:hAnsi="仿宋" w:eastAsia="仿宋" w:cs="仿宋"/>
          <w:sz w:val="32"/>
          <w:szCs w:val="32"/>
        </w:rPr>
        <w:t>个问题，删除团员信息，重新注册。</w:t>
      </w:r>
    </w:p>
    <w:p w14:paraId="0C629BE5">
      <w:pPr>
        <w:adjustRightInd w:val="0"/>
        <w:snapToGrid w:val="0"/>
        <w:spacing w:line="360" w:lineRule="auto"/>
        <w:ind w:right="210" w:firstLine="643" w:firstLineChars="200"/>
        <w:outlineLvl w:val="2"/>
        <w:rPr>
          <w:rFonts w:ascii="黑体" w:hAnsi="黑体" w:eastAsia="仿宋" w:cs="黑体"/>
          <w:b/>
          <w:sz w:val="32"/>
          <w:szCs w:val="32"/>
        </w:rPr>
      </w:pPr>
      <w:bookmarkStart w:id="153" w:name="_Toc95313063"/>
      <w:bookmarkStart w:id="154" w:name="_Toc10649"/>
      <w:bookmarkStart w:id="155" w:name="_Toc21430"/>
      <w:bookmarkStart w:id="156" w:name="_Toc95313498"/>
      <w:bookmarkStart w:id="157" w:name="_Toc17352"/>
      <w:bookmarkStart w:id="158" w:name="_Toc8584"/>
      <w:bookmarkStart w:id="159" w:name="_Toc14107"/>
      <w:bookmarkStart w:id="160" w:name="_Toc32423"/>
      <w:bookmarkStart w:id="161" w:name="_Toc15218"/>
      <w:r>
        <w:rPr>
          <w:rFonts w:hint="eastAsia" w:ascii="Times New Roman" w:hAnsi="Times New Roman" w:eastAsia="仿宋" w:cs="黑体"/>
          <w:b/>
          <w:sz w:val="32"/>
          <w:szCs w:val="32"/>
        </w:rPr>
        <w:t>15</w:t>
      </w:r>
      <w:r>
        <w:rPr>
          <w:rFonts w:hint="eastAsia" w:ascii="黑体" w:hAnsi="黑体" w:eastAsia="仿宋" w:cs="黑体"/>
          <w:b/>
          <w:sz w:val="32"/>
          <w:szCs w:val="32"/>
        </w:rPr>
        <w:t>.新生团员注册过智慧团建账号，但是被原来的团组织删除了，现在无法转接应如何处理？</w:t>
      </w:r>
      <w:bookmarkEnd w:id="153"/>
      <w:bookmarkEnd w:id="154"/>
      <w:bookmarkEnd w:id="155"/>
      <w:bookmarkEnd w:id="156"/>
      <w:bookmarkEnd w:id="157"/>
      <w:bookmarkEnd w:id="158"/>
      <w:bookmarkEnd w:id="159"/>
      <w:bookmarkEnd w:id="160"/>
      <w:bookmarkEnd w:id="161"/>
    </w:p>
    <w:p w14:paraId="3E036A72">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答：需与原单位核实情况，并请原单位开具情况说明（说明是删除原因，如误操作等），再进行注册操作。</w:t>
      </w:r>
    </w:p>
    <w:p w14:paraId="2417717B">
      <w:pPr>
        <w:adjustRightInd w:val="0"/>
        <w:snapToGrid w:val="0"/>
        <w:spacing w:line="360" w:lineRule="auto"/>
        <w:ind w:right="210" w:firstLine="643" w:firstLineChars="200"/>
        <w:outlineLvl w:val="2"/>
        <w:rPr>
          <w:rFonts w:ascii="黑体" w:hAnsi="黑体" w:eastAsia="仿宋" w:cs="黑体"/>
          <w:b/>
          <w:sz w:val="32"/>
          <w:szCs w:val="32"/>
        </w:rPr>
      </w:pPr>
      <w:bookmarkStart w:id="162" w:name="_Toc95313064"/>
      <w:bookmarkStart w:id="163" w:name="_Toc5391"/>
      <w:bookmarkStart w:id="164" w:name="_Toc23032"/>
      <w:bookmarkStart w:id="165" w:name="_Toc1980"/>
      <w:bookmarkStart w:id="166" w:name="_Toc6893"/>
      <w:bookmarkStart w:id="167" w:name="_Toc7795"/>
      <w:bookmarkStart w:id="168" w:name="_Toc95313499"/>
      <w:bookmarkStart w:id="169" w:name="_Toc22258"/>
      <w:bookmarkStart w:id="170" w:name="_Toc2766"/>
      <w:r>
        <w:rPr>
          <w:rFonts w:hint="eastAsia" w:ascii="Times New Roman" w:hAnsi="Times New Roman" w:eastAsia="仿宋" w:cs="黑体"/>
          <w:b/>
          <w:sz w:val="32"/>
          <w:szCs w:val="32"/>
        </w:rPr>
        <w:t>16</w:t>
      </w:r>
      <w:r>
        <w:rPr>
          <w:rFonts w:hint="eastAsia" w:ascii="黑体" w:hAnsi="黑体" w:eastAsia="仿宋" w:cs="黑体"/>
          <w:b/>
          <w:sz w:val="32"/>
          <w:szCs w:val="32"/>
        </w:rPr>
        <w:t>.有的团员在智慧团建中存在两个重复账号应如何处理？</w:t>
      </w:r>
      <w:bookmarkEnd w:id="162"/>
      <w:bookmarkEnd w:id="163"/>
      <w:bookmarkEnd w:id="164"/>
      <w:bookmarkEnd w:id="165"/>
      <w:bookmarkEnd w:id="166"/>
      <w:bookmarkEnd w:id="167"/>
      <w:bookmarkEnd w:id="168"/>
      <w:bookmarkEnd w:id="169"/>
      <w:bookmarkEnd w:id="170"/>
    </w:p>
    <w:p w14:paraId="32693BE6">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答：上报团市委删除其中一个账号。删除团员方法参考第</w:t>
      </w:r>
      <w:r>
        <w:rPr>
          <w:rFonts w:ascii="Times New Roman" w:hAnsi="Times New Roman" w:eastAsia="仿宋" w:cs="Times New Roman"/>
          <w:sz w:val="32"/>
          <w:szCs w:val="32"/>
        </w:rPr>
        <w:t>68</w:t>
      </w:r>
      <w:r>
        <w:rPr>
          <w:rFonts w:hint="eastAsia" w:ascii="仿宋" w:hAnsi="仿宋" w:eastAsia="仿宋" w:cs="仿宋"/>
          <w:sz w:val="32"/>
          <w:szCs w:val="32"/>
        </w:rPr>
        <w:t>个问题，删除团员信息后需要重新注册。</w:t>
      </w:r>
    </w:p>
    <w:p w14:paraId="0A2BB396">
      <w:pPr>
        <w:adjustRightInd w:val="0"/>
        <w:snapToGrid w:val="0"/>
        <w:spacing w:line="360" w:lineRule="auto"/>
        <w:ind w:right="210" w:firstLine="643" w:firstLineChars="200"/>
        <w:outlineLvl w:val="2"/>
        <w:rPr>
          <w:rFonts w:ascii="仿宋" w:hAnsi="仿宋" w:eastAsia="仿宋" w:cs="仿宋"/>
          <w:b/>
          <w:sz w:val="32"/>
          <w:szCs w:val="32"/>
        </w:rPr>
      </w:pPr>
      <w:bookmarkStart w:id="171" w:name="_Toc95313500"/>
      <w:bookmarkStart w:id="172" w:name="_Toc26805"/>
      <w:bookmarkStart w:id="173" w:name="_Toc28083"/>
      <w:bookmarkStart w:id="174" w:name="_Toc13263"/>
      <w:bookmarkStart w:id="175" w:name="_Toc11742"/>
      <w:bookmarkStart w:id="176" w:name="_Toc1521"/>
      <w:bookmarkStart w:id="177" w:name="_Toc95313065"/>
      <w:bookmarkStart w:id="178" w:name="_Toc30869"/>
      <w:bookmarkStart w:id="179" w:name="_Toc3496"/>
      <w:r>
        <w:rPr>
          <w:rFonts w:hint="eastAsia" w:ascii="Times New Roman" w:hAnsi="Times New Roman" w:eastAsia="仿宋" w:cs="黑体"/>
          <w:b/>
          <w:sz w:val="32"/>
          <w:szCs w:val="32"/>
        </w:rPr>
        <w:t>17</w:t>
      </w:r>
      <w:r>
        <w:rPr>
          <w:rFonts w:hint="eastAsia" w:ascii="黑体" w:hAnsi="黑体" w:eastAsia="仿宋" w:cs="黑体"/>
          <w:b/>
          <w:sz w:val="32"/>
          <w:szCs w:val="32"/>
        </w:rPr>
        <w:t>.新发展的团员显示团员档案未上传该如何处理？</w:t>
      </w:r>
      <w:bookmarkEnd w:id="171"/>
      <w:bookmarkEnd w:id="172"/>
      <w:bookmarkEnd w:id="173"/>
      <w:bookmarkEnd w:id="174"/>
      <w:bookmarkEnd w:id="175"/>
      <w:bookmarkEnd w:id="176"/>
      <w:bookmarkEnd w:id="177"/>
      <w:bookmarkEnd w:id="178"/>
      <w:bookmarkEnd w:id="179"/>
    </w:p>
    <w:p w14:paraId="49952A7A">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答：补传入团申请书即可。若为新转入团员，从人事档案里取入团志愿书上传到智慧团建即可，提取人事档案具体流程以学院为准。</w:t>
      </w:r>
    </w:p>
    <w:p w14:paraId="7A8B71DE">
      <w:pPr>
        <w:adjustRightInd w:val="0"/>
        <w:snapToGrid w:val="0"/>
        <w:spacing w:line="360" w:lineRule="auto"/>
        <w:ind w:right="210" w:firstLine="643" w:firstLineChars="200"/>
        <w:outlineLvl w:val="2"/>
        <w:rPr>
          <w:rFonts w:ascii="黑体" w:hAnsi="黑体" w:eastAsia="仿宋" w:cs="黑体"/>
          <w:b/>
          <w:sz w:val="32"/>
          <w:szCs w:val="32"/>
        </w:rPr>
      </w:pPr>
      <w:bookmarkStart w:id="180" w:name="_Toc95313066"/>
      <w:bookmarkStart w:id="181" w:name="_Toc95313501"/>
      <w:bookmarkStart w:id="182" w:name="_Toc30805"/>
      <w:bookmarkStart w:id="183" w:name="_Toc20544"/>
      <w:bookmarkStart w:id="184" w:name="_Toc23672"/>
      <w:bookmarkStart w:id="185" w:name="_Toc16637"/>
      <w:bookmarkStart w:id="186" w:name="_Toc12364"/>
      <w:bookmarkStart w:id="187" w:name="_Toc9246"/>
      <w:bookmarkStart w:id="188" w:name="_Toc12557"/>
      <w:r>
        <w:rPr>
          <w:rFonts w:hint="eastAsia" w:ascii="Times New Roman" w:hAnsi="Times New Roman" w:eastAsia="仿宋" w:cs="黑体"/>
          <w:b/>
          <w:sz w:val="32"/>
          <w:szCs w:val="32"/>
        </w:rPr>
        <w:t>18</w:t>
      </w:r>
      <w:r>
        <w:rPr>
          <w:rFonts w:hint="eastAsia" w:ascii="黑体" w:hAnsi="黑体" w:eastAsia="仿宋" w:cs="黑体"/>
          <w:b/>
          <w:sz w:val="32"/>
          <w:szCs w:val="32"/>
        </w:rPr>
        <w:t>.广东、北京、福建的同学没法从原来的团支部退出来，新生入学后原单位现在还在收取团费，这种情况如何处理？</w:t>
      </w:r>
      <w:bookmarkEnd w:id="180"/>
      <w:bookmarkEnd w:id="181"/>
      <w:bookmarkEnd w:id="182"/>
      <w:bookmarkEnd w:id="183"/>
      <w:bookmarkEnd w:id="184"/>
      <w:bookmarkEnd w:id="185"/>
      <w:bookmarkEnd w:id="186"/>
      <w:bookmarkEnd w:id="187"/>
      <w:bookmarkEnd w:id="188"/>
    </w:p>
    <w:p w14:paraId="529C52E6">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答：确认已完成团组织关系转接，请学生与原单位联系删除事宜。</w:t>
      </w:r>
    </w:p>
    <w:p w14:paraId="52252821">
      <w:pPr>
        <w:adjustRightInd w:val="0"/>
        <w:snapToGrid w:val="0"/>
        <w:spacing w:line="360" w:lineRule="auto"/>
        <w:ind w:right="210" w:firstLine="643" w:firstLineChars="200"/>
        <w:outlineLvl w:val="2"/>
        <w:rPr>
          <w:rFonts w:ascii="黑体" w:hAnsi="黑体" w:eastAsia="仿宋" w:cs="黑体"/>
          <w:b/>
          <w:sz w:val="32"/>
          <w:szCs w:val="32"/>
        </w:rPr>
      </w:pPr>
      <w:bookmarkStart w:id="189" w:name="_Toc7979"/>
      <w:bookmarkStart w:id="190" w:name="_Toc384"/>
      <w:bookmarkStart w:id="191" w:name="_Toc8418"/>
      <w:bookmarkStart w:id="192" w:name="_Toc14424"/>
      <w:bookmarkStart w:id="193" w:name="_Toc11263"/>
      <w:bookmarkStart w:id="194" w:name="_Toc95313067"/>
      <w:bookmarkStart w:id="195" w:name="_Toc95313502"/>
      <w:bookmarkStart w:id="196" w:name="_Toc15328"/>
      <w:bookmarkStart w:id="197" w:name="_Toc3270"/>
      <w:r>
        <w:rPr>
          <w:rFonts w:hint="eastAsia" w:ascii="Times New Roman" w:hAnsi="Times New Roman" w:eastAsia="仿宋" w:cs="黑体"/>
          <w:b/>
          <w:sz w:val="32"/>
          <w:szCs w:val="32"/>
        </w:rPr>
        <w:t>19</w:t>
      </w:r>
      <w:r>
        <w:rPr>
          <w:rFonts w:hint="eastAsia" w:ascii="黑体" w:hAnsi="黑体" w:eastAsia="仿宋" w:cs="黑体"/>
          <w:b/>
          <w:sz w:val="32"/>
          <w:szCs w:val="32"/>
        </w:rPr>
        <w:t>.新生有团员档案但还未录入智慧团建系统应如何处理？</w:t>
      </w:r>
      <w:bookmarkEnd w:id="189"/>
      <w:bookmarkEnd w:id="190"/>
      <w:bookmarkEnd w:id="191"/>
      <w:bookmarkEnd w:id="192"/>
      <w:bookmarkEnd w:id="193"/>
      <w:bookmarkEnd w:id="194"/>
      <w:bookmarkEnd w:id="195"/>
      <w:bookmarkEnd w:id="196"/>
      <w:bookmarkEnd w:id="197"/>
    </w:p>
    <w:p w14:paraId="76816D60">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答：团支部自行注册即可。</w:t>
      </w:r>
    </w:p>
    <w:p w14:paraId="5E4DF196">
      <w:pPr>
        <w:adjustRightInd w:val="0"/>
        <w:snapToGrid w:val="0"/>
        <w:spacing w:line="360" w:lineRule="auto"/>
        <w:ind w:right="210" w:firstLine="643" w:firstLineChars="200"/>
        <w:outlineLvl w:val="2"/>
        <w:rPr>
          <w:rFonts w:ascii="黑体" w:hAnsi="黑体" w:eastAsia="仿宋" w:cs="黑体"/>
          <w:b/>
          <w:sz w:val="32"/>
          <w:szCs w:val="32"/>
        </w:rPr>
      </w:pPr>
      <w:bookmarkStart w:id="198" w:name="_Toc95313068"/>
      <w:bookmarkStart w:id="199" w:name="_Toc29079"/>
      <w:bookmarkStart w:id="200" w:name="_Toc8021"/>
      <w:bookmarkStart w:id="201" w:name="_Toc857"/>
      <w:bookmarkStart w:id="202" w:name="_Toc18992"/>
      <w:bookmarkStart w:id="203" w:name="_Toc95313503"/>
      <w:bookmarkStart w:id="204" w:name="_Toc29464"/>
      <w:bookmarkStart w:id="205" w:name="_Toc9112"/>
      <w:bookmarkStart w:id="206" w:name="_Toc10904"/>
      <w:r>
        <w:rPr>
          <w:rFonts w:hint="eastAsia" w:ascii="Times New Roman" w:hAnsi="Times New Roman" w:eastAsia="仿宋" w:cs="黑体"/>
          <w:b/>
          <w:sz w:val="32"/>
          <w:szCs w:val="32"/>
        </w:rPr>
        <w:t>20</w:t>
      </w:r>
      <w:r>
        <w:rPr>
          <w:rFonts w:hint="eastAsia" w:ascii="黑体" w:hAnsi="黑体" w:eastAsia="仿宋" w:cs="黑体"/>
          <w:b/>
          <w:sz w:val="32"/>
          <w:szCs w:val="32"/>
        </w:rPr>
        <w:t>.部分新生是原来单位的定向委培生，并且担任行政职务，申请不转入现在所在团支部应如何处理？</w:t>
      </w:r>
      <w:bookmarkEnd w:id="198"/>
      <w:bookmarkEnd w:id="199"/>
      <w:bookmarkEnd w:id="200"/>
      <w:bookmarkEnd w:id="201"/>
      <w:bookmarkEnd w:id="202"/>
      <w:bookmarkEnd w:id="203"/>
      <w:bookmarkEnd w:id="204"/>
      <w:bookmarkEnd w:id="205"/>
      <w:bookmarkEnd w:id="206"/>
    </w:p>
    <w:p w14:paraId="6F39EF1E">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答：请原单位开具情况说明并妥善保存。为便于后期管理，需明确团费缴纳方式、参与组织生活等所在团组织具体事务。</w:t>
      </w:r>
    </w:p>
    <w:p w14:paraId="1C9733C2">
      <w:pPr>
        <w:adjustRightInd w:val="0"/>
        <w:snapToGrid w:val="0"/>
        <w:spacing w:line="360" w:lineRule="auto"/>
        <w:ind w:right="210" w:firstLine="643" w:firstLineChars="200"/>
        <w:outlineLvl w:val="2"/>
        <w:rPr>
          <w:rFonts w:ascii="黑体" w:hAnsi="黑体" w:eastAsia="仿宋" w:cs="黑体"/>
          <w:b/>
          <w:sz w:val="32"/>
          <w:szCs w:val="32"/>
        </w:rPr>
      </w:pPr>
      <w:bookmarkStart w:id="207" w:name="_Toc25691"/>
      <w:bookmarkStart w:id="208" w:name="_Toc5978"/>
      <w:bookmarkStart w:id="209" w:name="_Toc95313504"/>
      <w:bookmarkStart w:id="210" w:name="_Toc30227"/>
      <w:bookmarkStart w:id="211" w:name="_Toc2627"/>
      <w:bookmarkStart w:id="212" w:name="_Toc19459"/>
      <w:bookmarkStart w:id="213" w:name="_Toc25513"/>
      <w:bookmarkStart w:id="214" w:name="_Toc95313069"/>
      <w:bookmarkStart w:id="215" w:name="_Toc971"/>
      <w:r>
        <w:rPr>
          <w:rFonts w:hint="eastAsia" w:ascii="Times New Roman" w:hAnsi="Times New Roman" w:eastAsia="仿宋" w:cs="黑体"/>
          <w:b/>
          <w:sz w:val="32"/>
          <w:szCs w:val="32"/>
        </w:rPr>
        <w:t>21</w:t>
      </w:r>
      <w:r>
        <w:rPr>
          <w:rFonts w:hint="eastAsia" w:ascii="黑体" w:hAnsi="黑体" w:eastAsia="仿宋" w:cs="黑体"/>
          <w:b/>
          <w:sz w:val="32"/>
          <w:szCs w:val="32"/>
        </w:rPr>
        <w:t>.部分新生没有注册智慧团建，注册的时候需要团员证上的编码，但团员把团员证装进团员档案里上交了应如何处理？</w:t>
      </w:r>
      <w:bookmarkEnd w:id="207"/>
      <w:bookmarkEnd w:id="208"/>
      <w:bookmarkEnd w:id="209"/>
      <w:bookmarkEnd w:id="210"/>
      <w:bookmarkEnd w:id="211"/>
      <w:bookmarkEnd w:id="212"/>
      <w:bookmarkEnd w:id="213"/>
      <w:bookmarkEnd w:id="214"/>
      <w:bookmarkEnd w:id="215"/>
    </w:p>
    <w:p w14:paraId="6FA955A4">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答：跟学院团委老师联系说明情况，提取团员档案中的团员证，了解发展编号后再进行注册即可。</w:t>
      </w:r>
    </w:p>
    <w:p w14:paraId="4E476F4F">
      <w:pPr>
        <w:numPr>
          <w:ilvl w:val="255"/>
          <w:numId w:val="0"/>
        </w:numPr>
        <w:adjustRightInd w:val="0"/>
        <w:snapToGrid w:val="0"/>
        <w:spacing w:line="360" w:lineRule="auto"/>
        <w:ind w:firstLine="643" w:firstLineChars="200"/>
        <w:outlineLvl w:val="2"/>
        <w:rPr>
          <w:rFonts w:ascii="仿宋" w:hAnsi="仿宋" w:eastAsia="仿宋" w:cs="仿宋"/>
          <w:b/>
          <w:bCs/>
          <w:sz w:val="32"/>
          <w:szCs w:val="32"/>
        </w:rPr>
      </w:pPr>
      <w:bookmarkStart w:id="216" w:name="_Toc10432"/>
      <w:r>
        <w:rPr>
          <w:rFonts w:ascii="Times New Roman" w:hAnsi="Times New Roman" w:eastAsia="仿宋" w:cs="Times New Roman"/>
          <w:b/>
          <w:bCs/>
          <w:sz w:val="32"/>
          <w:szCs w:val="32"/>
        </w:rPr>
        <w:t>22.</w:t>
      </w:r>
      <w:r>
        <w:rPr>
          <w:rFonts w:hint="eastAsia" w:ascii="仿宋" w:hAnsi="仿宋" w:eastAsia="仿宋" w:cs="仿宋"/>
          <w:b/>
          <w:bCs/>
          <w:sz w:val="32"/>
          <w:szCs w:val="32"/>
        </w:rPr>
        <w:t>团员电子档案上传时不小心传错了，但是上级团委已经审核通过，还能够修改吗？</w:t>
      </w:r>
      <w:bookmarkEnd w:id="216"/>
    </w:p>
    <w:p w14:paraId="258617EC">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答：对于上级团委已审核通过的团员电子档案，系统目前已放开替换功能，操作方法如下。</w:t>
      </w:r>
    </w:p>
    <w:p w14:paraId="245073A1">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hint="eastAsia" w:ascii="Times New Roman" w:hAnsi="Times New Roman" w:eastAsia="仿宋" w:cs="仿宋"/>
          <w:sz w:val="32"/>
          <w:szCs w:val="32"/>
        </w:rPr>
        <w:t>1</w:t>
      </w:r>
      <w:r>
        <w:rPr>
          <w:rFonts w:hint="eastAsia" w:ascii="仿宋" w:hAnsi="仿宋" w:eastAsia="仿宋" w:cs="仿宋"/>
          <w:sz w:val="32"/>
          <w:szCs w:val="32"/>
        </w:rPr>
        <w:t>） 操作权限。</w:t>
      </w:r>
    </w:p>
    <w:p w14:paraId="3D70B87C">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 xml:space="preserve">团（总）支部团员的团员电子档案须由上级团（工）委管理员替换，替换后由上级团的领导机关审核，若审核未通过仍保留原档案。 </w:t>
      </w:r>
    </w:p>
    <w:p w14:paraId="28625473">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 xml:space="preserve">团（工）委、团的领导机关本级团干部的团员电子档案由本级管理员替换，同理团（工）委提交的档案仍需由上级团的领导机关审核，团的领导机关替换的档案无需审核。 </w:t>
      </w:r>
    </w:p>
    <w:p w14:paraId="5F4E8CBA">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w:t>
      </w:r>
      <w:r>
        <w:rPr>
          <w:rFonts w:hint="eastAsia" w:ascii="Times New Roman" w:hAnsi="Times New Roman" w:eastAsia="仿宋" w:cs="仿宋"/>
          <w:sz w:val="32"/>
          <w:szCs w:val="32"/>
        </w:rPr>
        <w:t>2</w:t>
      </w:r>
      <w:r>
        <w:rPr>
          <w:rFonts w:hint="eastAsia" w:ascii="仿宋" w:hAnsi="仿宋" w:eastAsia="仿宋" w:cs="仿宋"/>
          <w:sz w:val="32"/>
          <w:szCs w:val="32"/>
        </w:rPr>
        <w:t>）具体操作步骤。</w:t>
      </w:r>
    </w:p>
    <w:p w14:paraId="6379AA50">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管理员点击“团员管理-电子数据库”菜单，进入默认界面，然后点击表格中“本级新发展团员详情”列的眼睛图标打开新发展团员列表。</w:t>
      </w:r>
    </w:p>
    <w:p w14:paraId="4D87AABC">
      <w:pPr>
        <w:numPr>
          <w:ilvl w:val="255"/>
          <w:numId w:val="0"/>
        </w:numPr>
        <w:adjustRightInd w:val="0"/>
        <w:snapToGrid w:val="0"/>
        <w:spacing w:line="360" w:lineRule="auto"/>
        <w:ind w:firstLine="640" w:firstLineChars="200"/>
        <w:rPr>
          <w:rFonts w:ascii="仿宋" w:hAnsi="仿宋" w:eastAsia="仿宋" w:cs="仿宋"/>
          <w:sz w:val="32"/>
          <w:szCs w:val="32"/>
        </w:rPr>
      </w:pPr>
      <w:r>
        <w:rPr>
          <w:rFonts w:ascii="仿宋" w:hAnsi="仿宋" w:eastAsia="仿宋" w:cs="仿宋"/>
          <w:sz w:val="32"/>
          <w:szCs w:val="32"/>
        </w:rPr>
        <w:t>点击“操作”栏的“替换”按钮即可重新上传团员电子档案。</w:t>
      </w:r>
    </w:p>
    <w:p w14:paraId="68ADC8CF">
      <w:pPr>
        <w:numPr>
          <w:ilvl w:val="255"/>
          <w:numId w:val="0"/>
        </w:numPr>
        <w:adjustRightInd w:val="0"/>
        <w:snapToGrid w:val="0"/>
        <w:spacing w:line="360" w:lineRule="auto"/>
        <w:ind w:firstLine="640" w:firstLineChars="200"/>
        <w:rPr>
          <w:rFonts w:ascii="仿宋" w:hAnsi="仿宋" w:eastAsia="仿宋" w:cs="仿宋"/>
          <w:sz w:val="32"/>
          <w:szCs w:val="32"/>
        </w:rPr>
      </w:pPr>
      <w:r>
        <w:rPr>
          <w:rFonts w:ascii="仿宋" w:hAnsi="仿宋" w:eastAsia="仿宋" w:cs="仿宋"/>
          <w:sz w:val="32"/>
          <w:szCs w:val="32"/>
        </w:rPr>
        <w:t>注意事项：“档案是否上传”列的“替换档案”功能针对的是之前上级团委审核未通过的情况。</w:t>
      </w:r>
    </w:p>
    <w:p w14:paraId="6DFD9738">
      <w:pPr>
        <w:adjustRightInd w:val="0"/>
        <w:snapToGrid w:val="0"/>
        <w:spacing w:line="360" w:lineRule="auto"/>
        <w:ind w:firstLine="640" w:firstLineChars="200"/>
        <w:rPr>
          <w:rFonts w:ascii="仿宋" w:hAnsi="仿宋" w:eastAsia="仿宋" w:cs="仿宋"/>
          <w:sz w:val="32"/>
          <w:szCs w:val="32"/>
        </w:rPr>
      </w:pPr>
    </w:p>
    <w:p w14:paraId="349F405F">
      <w:pPr>
        <w:rPr>
          <w:rFonts w:ascii="方正小标宋_GBK" w:hAnsi="方正小标宋_GBK" w:eastAsia="方正小标宋_GBK" w:cs="方正小标宋_GBK"/>
        </w:rPr>
      </w:pPr>
      <w:bookmarkStart w:id="217" w:name="_Toc20840"/>
      <w:r>
        <w:rPr>
          <w:rFonts w:hint="eastAsia" w:ascii="方正小标宋_GBK" w:hAnsi="方正小标宋_GBK" w:eastAsia="方正小标宋_GBK" w:cs="方正小标宋_GBK"/>
        </w:rPr>
        <w:br w:type="page"/>
      </w:r>
    </w:p>
    <w:p w14:paraId="5C754E42">
      <w:pPr>
        <w:pStyle w:val="3"/>
        <w:adjustRightInd w:val="0"/>
        <w:snapToGrid w:val="0"/>
        <w:spacing w:line="360" w:lineRule="auto"/>
        <w:ind w:left="0" w:leftChars="0" w:firstLine="643" w:firstLineChars="200"/>
        <w:rPr>
          <w:rFonts w:ascii="方正小标宋_GBK" w:hAnsi="方正小标宋_GBK" w:eastAsia="方正小标宋_GBK" w:cs="方正小标宋_GBK"/>
        </w:rPr>
      </w:pPr>
      <w:bookmarkStart w:id="218" w:name="_Toc1418"/>
      <w:r>
        <w:rPr>
          <w:rFonts w:hint="eastAsia" w:ascii="方正小标宋_GBK" w:hAnsi="方正小标宋_GBK" w:eastAsia="方正小标宋_GBK" w:cs="方正小标宋_GBK"/>
        </w:rPr>
        <w:t>二、“团组织建设系统”基本操作</w:t>
      </w:r>
      <w:bookmarkEnd w:id="217"/>
      <w:bookmarkEnd w:id="218"/>
    </w:p>
    <w:p w14:paraId="1B481A56">
      <w:pPr>
        <w:pStyle w:val="4"/>
        <w:adjustRightInd w:val="0"/>
        <w:snapToGrid w:val="0"/>
        <w:spacing w:before="0" w:after="0" w:line="360" w:lineRule="auto"/>
        <w:ind w:left="0" w:leftChars="0" w:right="0" w:rightChars="0" w:firstLine="643" w:firstLineChars="200"/>
        <w:rPr>
          <w:rFonts w:ascii="Times New Roman" w:hAnsi="Times New Roman" w:eastAsia="仿宋" w:cs="黑体"/>
        </w:rPr>
      </w:pPr>
      <w:bookmarkStart w:id="219" w:name="_Toc26710"/>
      <w:bookmarkStart w:id="220" w:name="_Toc13351"/>
      <w:r>
        <w:rPr>
          <w:rFonts w:hint="eastAsia" w:ascii="Times New Roman" w:hAnsi="Times New Roman" w:eastAsia="仿宋" w:cs="黑体"/>
          <w:bCs w:val="0"/>
        </w:rPr>
        <w:t>23</w:t>
      </w:r>
      <w:r>
        <w:rPr>
          <w:rFonts w:ascii="Times New Roman" w:hAnsi="Times New Roman" w:eastAsia="仿宋" w:cs="黑体"/>
          <w:bCs w:val="0"/>
        </w:rPr>
        <w:t>.</w:t>
      </w:r>
      <w:r>
        <w:rPr>
          <w:rFonts w:hint="eastAsia" w:ascii="仿宋" w:hAnsi="仿宋" w:eastAsia="仿宋" w:cs="仿宋"/>
          <w:bCs w:val="0"/>
        </w:rPr>
        <w:t>“团组织建设系统”遇到问题了怎么办？</w:t>
      </w:r>
      <w:bookmarkEnd w:id="219"/>
      <w:bookmarkEnd w:id="220"/>
    </w:p>
    <w:p w14:paraId="38271F59">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在工作过程中涉及到“团组织建设系统”的相关问题，可以通过以下两种方式解决疑问：</w:t>
      </w:r>
    </w:p>
    <w:p w14:paraId="4FEA6575">
      <w:pPr>
        <w:numPr>
          <w:ilvl w:val="0"/>
          <w:numId w:val="2"/>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登录系统，左下角有“文件资料”以及“问题反馈”栏目可以进行查询。</w:t>
      </w:r>
    </w:p>
    <w:p w14:paraId="6E432852">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“文件资料”栏目根据不同账号权限会显示不同内容，包括团员、团支书、院级管理员等不同权限的使用手册以及官方发布的团务工作手册、基层建设制度汇编等指导文件。</w:t>
      </w:r>
    </w:p>
    <w:p w14:paraId="216EC46E">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“问题反馈”栏目支持提交文档等附件描述问题，校级管理员收到疑问后会尽快答疑反馈，但时效性可能稍有不足。</w:t>
      </w:r>
    </w:p>
    <w:p w14:paraId="31728681">
      <w:pPr>
        <w:numPr>
          <w:ilvl w:val="0"/>
          <w:numId w:val="2"/>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直接在答疑群以及团组织建设系统管理员群中提问组织部相关负责人员，说明具体疑问的请附上问题截图。</w:t>
      </w:r>
    </w:p>
    <w:p w14:paraId="119ED4D7">
      <w:pPr>
        <w:adjustRightInd w:val="0"/>
        <w:snapToGrid w:val="0"/>
        <w:spacing w:line="360" w:lineRule="auto"/>
        <w:ind w:right="210" w:firstLine="643" w:firstLineChars="200"/>
        <w:outlineLvl w:val="2"/>
        <w:rPr>
          <w:rFonts w:ascii="黑体" w:hAnsi="黑体" w:eastAsia="仿宋" w:cs="黑体"/>
          <w:b/>
          <w:sz w:val="32"/>
          <w:szCs w:val="32"/>
        </w:rPr>
      </w:pPr>
      <w:bookmarkStart w:id="221" w:name="_Toc12052"/>
      <w:bookmarkStart w:id="222" w:name="_Toc16103"/>
      <w:r>
        <w:rPr>
          <w:rFonts w:hint="eastAsia" w:ascii="Times New Roman" w:hAnsi="Times New Roman" w:eastAsia="仿宋" w:cs="黑体"/>
          <w:b/>
          <w:sz w:val="32"/>
          <w:szCs w:val="32"/>
        </w:rPr>
        <w:t>24</w:t>
      </w:r>
      <w:r>
        <w:rPr>
          <w:rFonts w:hint="eastAsia" w:ascii="黑体" w:hAnsi="黑体" w:eastAsia="仿宋" w:cs="黑体"/>
          <w:b/>
          <w:sz w:val="32"/>
          <w:szCs w:val="32"/>
        </w:rPr>
        <w:t>.新生录入时报错，提示团员不属于本学院应如何处理？</w:t>
      </w:r>
      <w:bookmarkEnd w:id="221"/>
      <w:bookmarkEnd w:id="222"/>
    </w:p>
    <w:p w14:paraId="1557E4A5">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答：在团员的基本信息模块可以看到，“专业”字段无法修改，默认是当初被录取时的原始专业，“推优专业”字段可以修改，对应的是团员实际的专业。一些新生由于二次选拔等专业调整，在系统录入时会提示 “导入的团员所在学院必须跟此团支部所属分团委一致”，是因为原始录取专业所在学院和现在要录入的学院不一致。出现这种特殊情况需要汇总学号以及需要录入的具体团支部名称，组织部长们私信校级管理员，由校级管理员权限添加。</w:t>
      </w:r>
    </w:p>
    <w:p w14:paraId="67EB4BAE">
      <w:pPr>
        <w:adjustRightInd w:val="0"/>
        <w:snapToGrid w:val="0"/>
        <w:spacing w:line="360" w:lineRule="auto"/>
        <w:ind w:right="210" w:firstLine="643" w:firstLineChars="200"/>
        <w:outlineLvl w:val="2"/>
        <w:rPr>
          <w:rFonts w:ascii="黑体" w:hAnsi="黑体" w:eastAsia="仿宋" w:cs="黑体"/>
          <w:b/>
          <w:sz w:val="32"/>
          <w:szCs w:val="32"/>
        </w:rPr>
      </w:pPr>
      <w:bookmarkStart w:id="223" w:name="_Toc22804"/>
      <w:bookmarkStart w:id="224" w:name="_Toc26867"/>
      <w:r>
        <w:rPr>
          <w:rFonts w:hint="eastAsia" w:ascii="Times New Roman" w:hAnsi="Times New Roman" w:eastAsia="仿宋" w:cs="黑体"/>
          <w:b/>
          <w:sz w:val="32"/>
          <w:szCs w:val="32"/>
        </w:rPr>
        <w:t>25</w:t>
      </w:r>
      <w:r>
        <w:rPr>
          <w:rFonts w:hint="eastAsia" w:ascii="黑体" w:hAnsi="黑体" w:eastAsia="仿宋" w:cs="黑体"/>
          <w:b/>
          <w:sz w:val="32"/>
          <w:szCs w:val="32"/>
        </w:rPr>
        <w:t>.在录入新生时显示新生团籍未注册有什么影响吗？</w:t>
      </w:r>
      <w:bookmarkEnd w:id="223"/>
      <w:bookmarkEnd w:id="224"/>
    </w:p>
    <w:p w14:paraId="48C345D3">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在团组织建设系统上录入的新生团员会显示“团籍未注册”，是因为录入时新生并未参与团员教育评议。团员年度团籍每年注册时间为本年度第四季度至下年度第一季度。所以团员教育评议之后才能再依据评议结果进行团籍注册，评议结果不合格不能注册。录入时团籍未注册并不影响其他操作。</w:t>
      </w:r>
    </w:p>
    <w:p w14:paraId="065A93E9">
      <w:pPr>
        <w:adjustRightInd w:val="0"/>
        <w:snapToGrid w:val="0"/>
        <w:spacing w:line="360" w:lineRule="auto"/>
        <w:ind w:right="210" w:firstLine="643" w:firstLineChars="200"/>
        <w:outlineLvl w:val="2"/>
        <w:rPr>
          <w:rFonts w:ascii="黑体" w:hAnsi="黑体" w:eastAsia="仿宋" w:cs="黑体"/>
          <w:b/>
          <w:sz w:val="32"/>
          <w:szCs w:val="32"/>
        </w:rPr>
      </w:pPr>
      <w:bookmarkStart w:id="225" w:name="_Toc8482"/>
      <w:bookmarkStart w:id="226" w:name="_Toc16018"/>
      <w:r>
        <w:rPr>
          <w:rFonts w:hint="eastAsia" w:ascii="Times New Roman" w:hAnsi="Times New Roman" w:eastAsia="仿宋" w:cs="黑体"/>
          <w:b/>
          <w:sz w:val="32"/>
          <w:szCs w:val="32"/>
        </w:rPr>
        <w:t>26</w:t>
      </w:r>
      <w:r>
        <w:rPr>
          <w:rFonts w:hint="eastAsia" w:ascii="黑体" w:hAnsi="黑体" w:eastAsia="仿宋" w:cs="黑体"/>
          <w:b/>
          <w:sz w:val="32"/>
          <w:szCs w:val="32"/>
        </w:rPr>
        <w:t>.新生登录系统提示无权限或者其他文字，最终无法登录应如何处理？</w:t>
      </w:r>
      <w:bookmarkEnd w:id="225"/>
      <w:bookmarkEnd w:id="226"/>
    </w:p>
    <w:p w14:paraId="5BE90678">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答：首先确认团支书已经录入了该名团员信息，团员已经有了所属团支部才有权限登录系统。其次有时登不进去是因为学校vpn无法登录，此时可以尝试更换登录浏览器、更换登录时间等方法。</w:t>
      </w:r>
    </w:p>
    <w:p w14:paraId="15AA059C">
      <w:pPr>
        <w:adjustRightInd w:val="0"/>
        <w:snapToGrid w:val="0"/>
        <w:spacing w:line="360" w:lineRule="auto"/>
        <w:ind w:right="210" w:firstLine="643" w:firstLineChars="200"/>
        <w:outlineLvl w:val="2"/>
        <w:rPr>
          <w:rFonts w:ascii="黑体" w:hAnsi="黑体" w:eastAsia="仿宋" w:cs="黑体"/>
          <w:b/>
          <w:sz w:val="32"/>
          <w:szCs w:val="32"/>
        </w:rPr>
      </w:pPr>
      <w:bookmarkStart w:id="227" w:name="_Toc27251"/>
      <w:bookmarkStart w:id="228" w:name="_Toc29865"/>
      <w:r>
        <w:rPr>
          <w:rFonts w:hint="eastAsia" w:ascii="Times New Roman" w:hAnsi="Times New Roman" w:eastAsia="仿宋" w:cs="黑体"/>
          <w:b/>
          <w:sz w:val="32"/>
          <w:szCs w:val="32"/>
        </w:rPr>
        <w:t>27</w:t>
      </w:r>
      <w:r>
        <w:rPr>
          <w:rFonts w:hint="eastAsia" w:ascii="黑体" w:hAnsi="黑体" w:eastAsia="仿宋" w:cs="黑体"/>
          <w:b/>
          <w:sz w:val="32"/>
          <w:szCs w:val="32"/>
        </w:rPr>
        <w:t>.支部换届除了在支部信息界面更新之外还需要在哪里录入？</w:t>
      </w:r>
      <w:bookmarkEnd w:id="227"/>
      <w:bookmarkEnd w:id="228"/>
    </w:p>
    <w:p w14:paraId="36A5E73F">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答：支部换届还需要召开支委会以及支部大会，两次会议需要录入到系统的“三会一课”栏目。</w:t>
      </w:r>
    </w:p>
    <w:p w14:paraId="15A530DC">
      <w:pPr>
        <w:adjustRightInd w:val="0"/>
        <w:snapToGrid w:val="0"/>
        <w:spacing w:line="360" w:lineRule="auto"/>
        <w:ind w:right="210" w:firstLine="643" w:firstLineChars="200"/>
        <w:outlineLvl w:val="2"/>
        <w:rPr>
          <w:rFonts w:ascii="黑体" w:hAnsi="黑体" w:eastAsia="仿宋" w:cs="黑体"/>
          <w:b/>
          <w:sz w:val="32"/>
          <w:szCs w:val="32"/>
        </w:rPr>
      </w:pPr>
      <w:bookmarkStart w:id="229" w:name="_Toc26802"/>
      <w:bookmarkStart w:id="230" w:name="_Toc32066"/>
      <w:r>
        <w:rPr>
          <w:rFonts w:hint="eastAsia" w:ascii="Times New Roman" w:hAnsi="Times New Roman" w:eastAsia="仿宋" w:cs="黑体"/>
          <w:b/>
          <w:sz w:val="32"/>
          <w:szCs w:val="32"/>
        </w:rPr>
        <w:t>28</w:t>
      </w:r>
      <w:r>
        <w:rPr>
          <w:rFonts w:hint="eastAsia" w:ascii="黑体" w:hAnsi="黑体" w:eastAsia="仿宋" w:cs="黑体"/>
          <w:b/>
          <w:sz w:val="32"/>
          <w:szCs w:val="32"/>
        </w:rPr>
        <w:t>.大二分流时学院误删了还未分流完成的支部信息，导致团员的账号信息丢失，请问应该怎么处理？</w:t>
      </w:r>
      <w:bookmarkEnd w:id="229"/>
      <w:bookmarkEnd w:id="230"/>
    </w:p>
    <w:p w14:paraId="7D501AA5">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答：团员信息无法恢复，只能重新导入。此类情况需要报送至校团委组织部相关负责人员恢复团支部，恢复后除了团员信息之外的三会一课等信息仍然存在。</w:t>
      </w:r>
    </w:p>
    <w:p w14:paraId="051B2B06">
      <w:pPr>
        <w:adjustRightInd w:val="0"/>
        <w:snapToGrid w:val="0"/>
        <w:spacing w:line="360" w:lineRule="auto"/>
        <w:ind w:right="210" w:firstLine="643" w:firstLineChars="200"/>
        <w:outlineLvl w:val="2"/>
        <w:rPr>
          <w:rFonts w:ascii="黑体" w:hAnsi="黑体" w:eastAsia="仿宋" w:cs="黑体"/>
          <w:b/>
          <w:sz w:val="32"/>
          <w:szCs w:val="32"/>
        </w:rPr>
      </w:pPr>
      <w:bookmarkStart w:id="231" w:name="_Toc11179"/>
      <w:bookmarkStart w:id="232" w:name="_Toc27505"/>
      <w:r>
        <w:rPr>
          <w:rFonts w:hint="eastAsia" w:ascii="Times New Roman" w:hAnsi="Times New Roman" w:eastAsia="仿宋" w:cs="黑体"/>
          <w:b/>
          <w:sz w:val="32"/>
          <w:szCs w:val="32"/>
        </w:rPr>
        <w:t>29</w:t>
      </w:r>
      <w:r>
        <w:rPr>
          <w:rFonts w:hint="eastAsia" w:ascii="黑体" w:hAnsi="黑体" w:eastAsia="仿宋" w:cs="黑体"/>
          <w:b/>
          <w:sz w:val="32"/>
          <w:szCs w:val="32"/>
        </w:rPr>
        <w:t>.团员忘记了团组织建设系统的密码应该怎么处理？</w:t>
      </w:r>
      <w:bookmarkEnd w:id="231"/>
      <w:bookmarkEnd w:id="232"/>
    </w:p>
    <w:p w14:paraId="7E4E3B0D">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答：团员本人无权限找回密码，找回密码需要告知团支部管理员或者院级管理员，由管理员在团员列表页查看团员并点击“重置密码”。</w:t>
      </w:r>
    </w:p>
    <w:p w14:paraId="1A3C5291">
      <w:pPr>
        <w:adjustRightInd w:val="0"/>
        <w:snapToGrid w:val="0"/>
        <w:spacing w:line="360" w:lineRule="auto"/>
        <w:ind w:right="210" w:firstLine="643" w:firstLineChars="200"/>
        <w:outlineLvl w:val="2"/>
        <w:rPr>
          <w:rFonts w:ascii="黑体" w:hAnsi="黑体" w:eastAsia="仿宋" w:cs="黑体"/>
          <w:b/>
          <w:sz w:val="32"/>
          <w:szCs w:val="32"/>
        </w:rPr>
      </w:pPr>
      <w:bookmarkStart w:id="233" w:name="_Toc1199"/>
      <w:bookmarkStart w:id="234" w:name="_Toc12098"/>
      <w:r>
        <w:rPr>
          <w:rFonts w:hint="eastAsia" w:ascii="Times New Roman" w:hAnsi="Times New Roman" w:eastAsia="仿宋" w:cs="黑体"/>
          <w:b/>
          <w:sz w:val="32"/>
          <w:szCs w:val="32"/>
        </w:rPr>
        <w:t>30</w:t>
      </w:r>
      <w:r>
        <w:rPr>
          <w:rFonts w:hint="eastAsia" w:ascii="黑体" w:hAnsi="黑体" w:eastAsia="仿宋" w:cs="黑体"/>
          <w:b/>
          <w:sz w:val="32"/>
          <w:szCs w:val="32"/>
        </w:rPr>
        <w:t>.在系统上录入新生团费收缴情况，新生未入学的月份应该填写收缴额为</w:t>
      </w:r>
      <w:r>
        <w:rPr>
          <w:rFonts w:hint="eastAsia" w:ascii="Times New Roman" w:hAnsi="Times New Roman" w:eastAsia="仿宋" w:cs="黑体"/>
          <w:b/>
          <w:sz w:val="32"/>
          <w:szCs w:val="32"/>
        </w:rPr>
        <w:t>0</w:t>
      </w:r>
      <w:r>
        <w:rPr>
          <w:rFonts w:hint="eastAsia" w:ascii="黑体" w:hAnsi="黑体" w:eastAsia="仿宋" w:cs="黑体"/>
          <w:b/>
          <w:sz w:val="32"/>
          <w:szCs w:val="32"/>
        </w:rPr>
        <w:t>吗？</w:t>
      </w:r>
      <w:bookmarkEnd w:id="233"/>
      <w:bookmarkEnd w:id="234"/>
    </w:p>
    <w:p w14:paraId="17384D6F">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答：是的，以实际收取情况为准。</w:t>
      </w:r>
    </w:p>
    <w:p w14:paraId="65FF5D1C">
      <w:pPr>
        <w:numPr>
          <w:ilvl w:val="255"/>
          <w:numId w:val="0"/>
        </w:numPr>
        <w:adjustRightInd w:val="0"/>
        <w:snapToGrid w:val="0"/>
        <w:spacing w:line="360" w:lineRule="auto"/>
        <w:ind w:right="210" w:firstLine="643" w:firstLineChars="200"/>
        <w:outlineLvl w:val="2"/>
        <w:rPr>
          <w:rFonts w:ascii="黑体" w:hAnsi="黑体" w:eastAsia="仿宋" w:cs="黑体"/>
          <w:b/>
          <w:sz w:val="32"/>
          <w:szCs w:val="32"/>
        </w:rPr>
      </w:pPr>
      <w:bookmarkStart w:id="235" w:name="_Toc29216"/>
      <w:bookmarkStart w:id="236" w:name="_Toc22089"/>
      <w:r>
        <w:rPr>
          <w:rFonts w:hint="eastAsia" w:ascii="Times New Roman" w:hAnsi="Times New Roman" w:eastAsia="仿宋" w:cs="黑体"/>
          <w:b/>
          <w:sz w:val="32"/>
          <w:szCs w:val="32"/>
        </w:rPr>
        <w:t>31</w:t>
      </w:r>
      <w:r>
        <w:rPr>
          <w:rFonts w:hint="eastAsia" w:ascii="黑体" w:hAnsi="黑体" w:eastAsia="仿宋" w:cs="黑体"/>
          <w:b/>
          <w:sz w:val="32"/>
          <w:szCs w:val="32"/>
        </w:rPr>
        <w:t>.在系统中录入团支部班委、班导师信息应该如何操作？</w:t>
      </w:r>
      <w:bookmarkEnd w:id="235"/>
      <w:bookmarkEnd w:id="236"/>
    </w:p>
    <w:p w14:paraId="10A3E772">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答：团支部管理员登录后依次点击“组织管理——团支部——操作”进行信息编辑。</w:t>
      </w:r>
    </w:p>
    <w:p w14:paraId="7AF2C5F2">
      <w:pPr>
        <w:numPr>
          <w:ilvl w:val="255"/>
          <w:numId w:val="0"/>
        </w:numPr>
        <w:adjustRightInd w:val="0"/>
        <w:snapToGrid w:val="0"/>
        <w:spacing w:line="360" w:lineRule="auto"/>
        <w:ind w:right="210" w:firstLine="643" w:firstLineChars="200"/>
        <w:outlineLvl w:val="2"/>
        <w:rPr>
          <w:rFonts w:ascii="黑体" w:hAnsi="黑体" w:eastAsia="仿宋" w:cs="黑体"/>
          <w:b/>
          <w:sz w:val="32"/>
          <w:szCs w:val="32"/>
        </w:rPr>
      </w:pPr>
      <w:bookmarkStart w:id="237" w:name="_Toc4675"/>
      <w:bookmarkStart w:id="238" w:name="_Toc17465"/>
      <w:r>
        <w:rPr>
          <w:rFonts w:hint="eastAsia" w:ascii="Times New Roman" w:hAnsi="Times New Roman" w:eastAsia="仿宋" w:cs="黑体"/>
          <w:b/>
          <w:sz w:val="32"/>
          <w:szCs w:val="32"/>
        </w:rPr>
        <w:t>32</w:t>
      </w:r>
      <w:r>
        <w:rPr>
          <w:rFonts w:hint="eastAsia" w:ascii="黑体" w:hAnsi="黑体" w:eastAsia="仿宋" w:cs="黑体"/>
          <w:b/>
          <w:sz w:val="32"/>
          <w:szCs w:val="32"/>
        </w:rPr>
        <w:t>.在系统中设置某位团员为学院团校学生校长应该如何操作？</w:t>
      </w:r>
      <w:bookmarkEnd w:id="237"/>
      <w:bookmarkEnd w:id="238"/>
    </w:p>
    <w:p w14:paraId="4EA0C455">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在系统中只有团员、团支部管理员、院级管理员、校级管理员四类角色，学院“团校学生校长”身份权限属于院级管理员，由学院团委老师账号登录后依次点击“组织管理——添加分团委账号——输入学号——勾选学院——勾选权限”即可设置相应权限。</w:t>
      </w:r>
    </w:p>
    <w:p w14:paraId="0898CE9E">
      <w:pPr>
        <w:numPr>
          <w:ilvl w:val="255"/>
          <w:numId w:val="0"/>
        </w:numPr>
        <w:adjustRightInd w:val="0"/>
        <w:snapToGrid w:val="0"/>
        <w:spacing w:line="360" w:lineRule="auto"/>
        <w:ind w:right="210" w:firstLine="643" w:firstLineChars="200"/>
        <w:outlineLvl w:val="2"/>
        <w:rPr>
          <w:rFonts w:ascii="黑体" w:hAnsi="黑体" w:eastAsia="仿宋" w:cs="黑体"/>
          <w:b/>
          <w:sz w:val="32"/>
          <w:szCs w:val="32"/>
        </w:rPr>
      </w:pPr>
      <w:bookmarkStart w:id="239" w:name="_Toc10275"/>
      <w:bookmarkStart w:id="240" w:name="_Toc31892"/>
      <w:r>
        <w:rPr>
          <w:rFonts w:hint="eastAsia" w:ascii="Times New Roman" w:hAnsi="Times New Roman" w:eastAsia="仿宋" w:cs="黑体"/>
          <w:b/>
          <w:sz w:val="32"/>
          <w:szCs w:val="32"/>
        </w:rPr>
        <w:t>33</w:t>
      </w:r>
      <w:r>
        <w:rPr>
          <w:rFonts w:hint="eastAsia" w:ascii="黑体" w:hAnsi="黑体" w:eastAsia="仿宋" w:cs="黑体"/>
          <w:b/>
          <w:sz w:val="32"/>
          <w:szCs w:val="32"/>
        </w:rPr>
        <w:t>.团支部管理员无法报名“新任班团骨干培训班”是怎么回事？</w:t>
      </w:r>
      <w:bookmarkEnd w:id="239"/>
      <w:bookmarkEnd w:id="240"/>
    </w:p>
    <w:p w14:paraId="693B3FCA">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答：团支部管理员在报名“新任班团骨干培训班”时注意需要切换成团员权限，使用团支部管理员权限没有报名入口。</w:t>
      </w:r>
    </w:p>
    <w:p w14:paraId="210B11A9">
      <w:pPr>
        <w:numPr>
          <w:ilvl w:val="255"/>
          <w:numId w:val="0"/>
        </w:numPr>
        <w:adjustRightInd w:val="0"/>
        <w:snapToGrid w:val="0"/>
        <w:spacing w:line="360" w:lineRule="auto"/>
        <w:ind w:right="210" w:firstLine="643" w:firstLineChars="200"/>
        <w:outlineLvl w:val="2"/>
        <w:rPr>
          <w:rFonts w:ascii="黑体" w:hAnsi="黑体" w:eastAsia="仿宋" w:cs="黑体"/>
          <w:b/>
          <w:sz w:val="32"/>
          <w:szCs w:val="32"/>
        </w:rPr>
      </w:pPr>
      <w:bookmarkStart w:id="241" w:name="_Toc3747"/>
      <w:bookmarkStart w:id="242" w:name="_Toc12646"/>
      <w:r>
        <w:rPr>
          <w:rFonts w:hint="eastAsia" w:ascii="Times New Roman" w:hAnsi="Times New Roman" w:eastAsia="仿宋" w:cs="黑体"/>
          <w:b/>
          <w:sz w:val="32"/>
          <w:szCs w:val="32"/>
        </w:rPr>
        <w:t>34</w:t>
      </w:r>
      <w:r>
        <w:rPr>
          <w:rFonts w:hint="eastAsia" w:ascii="黑体" w:hAnsi="黑体" w:eastAsia="仿宋" w:cs="黑体"/>
          <w:b/>
          <w:sz w:val="32"/>
          <w:szCs w:val="32"/>
        </w:rPr>
        <w:t>.系统的“推优入党”栏目显示的实际可参加人员少于成员列表人数是怎么回事？</w:t>
      </w:r>
      <w:bookmarkEnd w:id="241"/>
      <w:bookmarkEnd w:id="242"/>
    </w:p>
    <w:p w14:paraId="40B13BBD">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答：成员列表只需要团支部管理员输入学生学号即可录入，其中会包括政治面貌为群众以及</w:t>
      </w:r>
      <w:r>
        <w:rPr>
          <w:rFonts w:hint="eastAsia" w:ascii="Times New Roman" w:hAnsi="Times New Roman" w:eastAsia="仿宋" w:cs="宋体"/>
          <w:sz w:val="32"/>
          <w:szCs w:val="32"/>
        </w:rPr>
        <w:t>28</w:t>
      </w:r>
      <w:r>
        <w:rPr>
          <w:rFonts w:hint="eastAsia" w:ascii="仿宋" w:hAnsi="仿宋" w:eastAsia="仿宋" w:cs="宋体"/>
          <w:sz w:val="32"/>
          <w:szCs w:val="32"/>
        </w:rPr>
        <w:t>周岁后超龄离团的学生，在“推优入党”栏目会去掉这部分人数。</w:t>
      </w:r>
    </w:p>
    <w:p w14:paraId="6A4D961A">
      <w:pPr>
        <w:adjustRightInd w:val="0"/>
        <w:snapToGrid w:val="0"/>
        <w:spacing w:line="360" w:lineRule="auto"/>
        <w:ind w:right="210" w:firstLine="643" w:firstLineChars="200"/>
        <w:outlineLvl w:val="2"/>
        <w:rPr>
          <w:rFonts w:ascii="黑体" w:hAnsi="黑体" w:eastAsia="仿宋" w:cs="黑体"/>
          <w:b/>
          <w:sz w:val="32"/>
          <w:szCs w:val="32"/>
        </w:rPr>
      </w:pPr>
      <w:bookmarkStart w:id="243" w:name="_Toc31751"/>
      <w:bookmarkStart w:id="244" w:name="_Toc4579"/>
      <w:r>
        <w:rPr>
          <w:rFonts w:hint="eastAsia" w:ascii="Times New Roman" w:hAnsi="Times New Roman" w:eastAsia="仿宋" w:cs="黑体"/>
          <w:b/>
          <w:sz w:val="32"/>
          <w:szCs w:val="32"/>
        </w:rPr>
        <w:t>35</w:t>
      </w:r>
      <w:r>
        <w:rPr>
          <w:rFonts w:hint="eastAsia" w:ascii="黑体" w:hAnsi="黑体" w:eastAsia="仿宋" w:cs="黑体"/>
          <w:b/>
          <w:sz w:val="32"/>
          <w:szCs w:val="32"/>
        </w:rPr>
        <w:t>.还未在系统上录入团费收缴情况时，团费栏目会出现红色的数字是怎么回事？</w:t>
      </w:r>
      <w:bookmarkEnd w:id="243"/>
      <w:bookmarkEnd w:id="244"/>
    </w:p>
    <w:p w14:paraId="3D84587C">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答：每月可以编辑团费收缴栏目时出现的红色数值是系统默认的缴费值，如果不进行修改，直接点击提交就会保存最终结果为默认值，方便团支部管理员一键录入。若未点击提交，默认为未记录团费收缴情况。</w:t>
      </w:r>
    </w:p>
    <w:p w14:paraId="19435C40">
      <w:pPr>
        <w:adjustRightInd w:val="0"/>
        <w:snapToGrid w:val="0"/>
        <w:spacing w:line="360" w:lineRule="auto"/>
        <w:ind w:right="210" w:firstLine="643" w:firstLineChars="200"/>
        <w:outlineLvl w:val="2"/>
        <w:rPr>
          <w:rFonts w:ascii="黑体" w:hAnsi="黑体" w:eastAsia="仿宋" w:cs="黑体"/>
          <w:b/>
          <w:sz w:val="32"/>
          <w:szCs w:val="32"/>
        </w:rPr>
      </w:pPr>
      <w:bookmarkStart w:id="245" w:name="_Toc6298"/>
      <w:bookmarkStart w:id="246" w:name="_Toc5768"/>
      <w:r>
        <w:rPr>
          <w:rFonts w:hint="eastAsia" w:ascii="Times New Roman" w:hAnsi="Times New Roman" w:eastAsia="仿宋" w:cs="黑体"/>
          <w:b/>
          <w:sz w:val="32"/>
          <w:szCs w:val="32"/>
        </w:rPr>
        <w:t>36</w:t>
      </w:r>
      <w:r>
        <w:rPr>
          <w:rFonts w:hint="eastAsia" w:ascii="黑体" w:hAnsi="黑体" w:eastAsia="仿宋" w:cs="黑体"/>
          <w:b/>
          <w:sz w:val="32"/>
          <w:szCs w:val="32"/>
        </w:rPr>
        <w:t>.大类分流后原团支部内还有团员未转走，此时原学院删除了团支部，会对未转走的团员产生什么影响？</w:t>
      </w:r>
      <w:bookmarkEnd w:id="245"/>
      <w:bookmarkEnd w:id="246"/>
    </w:p>
    <w:p w14:paraId="4836B680">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答：此时团员没有所属班级团支部，可能无法登陆系统。新团支部管理员搜索学号将团员录入新团支部后就可以登陆了。</w:t>
      </w:r>
    </w:p>
    <w:p w14:paraId="76042FA1">
      <w:pPr>
        <w:adjustRightInd w:val="0"/>
        <w:snapToGrid w:val="0"/>
        <w:spacing w:line="360" w:lineRule="auto"/>
        <w:ind w:right="210" w:firstLine="643" w:firstLineChars="200"/>
        <w:outlineLvl w:val="2"/>
        <w:rPr>
          <w:rFonts w:ascii="黑体" w:hAnsi="黑体" w:eastAsia="仿宋" w:cs="黑体"/>
          <w:b/>
          <w:sz w:val="32"/>
          <w:szCs w:val="32"/>
        </w:rPr>
      </w:pPr>
      <w:bookmarkStart w:id="247" w:name="_Toc27999"/>
      <w:bookmarkStart w:id="248" w:name="_Toc32362"/>
      <w:r>
        <w:rPr>
          <w:rFonts w:hint="eastAsia" w:ascii="Times New Roman" w:hAnsi="Times New Roman" w:eastAsia="仿宋" w:cs="黑体"/>
          <w:b/>
          <w:sz w:val="32"/>
          <w:szCs w:val="32"/>
        </w:rPr>
        <w:t>37</w:t>
      </w:r>
      <w:r>
        <w:rPr>
          <w:rFonts w:hint="eastAsia" w:ascii="黑体" w:hAnsi="黑体" w:eastAsia="仿宋" w:cs="黑体"/>
          <w:b/>
          <w:sz w:val="32"/>
          <w:szCs w:val="32"/>
        </w:rPr>
        <w:t>.退学的团员应该如何在系统上删除？</w:t>
      </w:r>
      <w:bookmarkEnd w:id="247"/>
      <w:bookmarkEnd w:id="248"/>
    </w:p>
    <w:p w14:paraId="19A4193E">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答：请报送至校团委组织部相关负责人员处统一操作。</w:t>
      </w:r>
    </w:p>
    <w:p w14:paraId="47692CC6">
      <w:pPr>
        <w:adjustRightInd w:val="0"/>
        <w:snapToGrid w:val="0"/>
        <w:spacing w:line="360" w:lineRule="auto"/>
        <w:ind w:right="210" w:firstLine="643" w:firstLineChars="200"/>
        <w:outlineLvl w:val="2"/>
        <w:rPr>
          <w:rFonts w:ascii="黑体" w:hAnsi="黑体" w:eastAsia="仿宋" w:cs="黑体"/>
          <w:bCs/>
          <w:sz w:val="32"/>
          <w:szCs w:val="32"/>
        </w:rPr>
      </w:pPr>
      <w:bookmarkStart w:id="249" w:name="_Toc19126"/>
      <w:bookmarkStart w:id="250" w:name="_Toc18319"/>
      <w:r>
        <w:rPr>
          <w:rFonts w:hint="eastAsia" w:ascii="Times New Roman" w:hAnsi="Times New Roman" w:eastAsia="仿宋" w:cs="黑体"/>
          <w:b/>
          <w:sz w:val="32"/>
          <w:szCs w:val="32"/>
        </w:rPr>
        <w:t>38</w:t>
      </w:r>
      <w:r>
        <w:rPr>
          <w:rFonts w:hint="eastAsia" w:ascii="黑体" w:hAnsi="黑体" w:eastAsia="仿宋" w:cs="黑体"/>
          <w:b/>
          <w:sz w:val="32"/>
          <w:szCs w:val="32"/>
        </w:rPr>
        <w:t>.学院想删除毕业支部但显示必须评星定级之后才能删除，学院或者学校可以帮团支部进行自评定级吗？</w:t>
      </w:r>
      <w:bookmarkEnd w:id="249"/>
      <w:bookmarkEnd w:id="250"/>
    </w:p>
    <w:p w14:paraId="28E78C2F">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答：团支部自评只有团支部管理员才有权限操作，整体流程是“团支部自评——学院复审——学校通过”，毕业团支部也请及时自评，否则学院无法删除毕业支部。</w:t>
      </w:r>
    </w:p>
    <w:p w14:paraId="55F9C243">
      <w:pPr>
        <w:adjustRightInd w:val="0"/>
        <w:snapToGrid w:val="0"/>
        <w:spacing w:line="360" w:lineRule="auto"/>
        <w:ind w:right="210" w:firstLine="643" w:firstLineChars="200"/>
        <w:outlineLvl w:val="2"/>
        <w:rPr>
          <w:rFonts w:ascii="黑体" w:hAnsi="黑体" w:eastAsia="仿宋" w:cs="黑体"/>
          <w:b/>
          <w:sz w:val="32"/>
          <w:szCs w:val="32"/>
        </w:rPr>
      </w:pPr>
      <w:bookmarkStart w:id="251" w:name="_Toc7305"/>
      <w:bookmarkStart w:id="252" w:name="_Toc13526"/>
      <w:r>
        <w:rPr>
          <w:rFonts w:hint="eastAsia" w:ascii="Times New Roman" w:hAnsi="Times New Roman" w:eastAsia="仿宋" w:cs="黑体"/>
          <w:b/>
          <w:sz w:val="32"/>
          <w:szCs w:val="32"/>
        </w:rPr>
        <w:t>39</w:t>
      </w:r>
      <w:r>
        <w:rPr>
          <w:rFonts w:hint="eastAsia" w:ascii="黑体" w:hAnsi="黑体" w:eastAsia="仿宋" w:cs="黑体"/>
          <w:b/>
          <w:sz w:val="32"/>
          <w:szCs w:val="32"/>
        </w:rPr>
        <w:t>.党员在系统中有默认的交纳团费额度，所以党员是必须交纳团费吗？</w:t>
      </w:r>
      <w:bookmarkEnd w:id="251"/>
      <w:bookmarkEnd w:id="252"/>
    </w:p>
    <w:p w14:paraId="699E6059">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答：不是，保留团籍的中共党员，从取得预备党员资格起，应交纳党费，可不交纳团费，自愿交纳团费者不限。请根据实际情况修改缴费记录默认数额。</w:t>
      </w:r>
    </w:p>
    <w:p w14:paraId="7BE338A1">
      <w:pPr>
        <w:adjustRightInd w:val="0"/>
        <w:snapToGrid w:val="0"/>
        <w:spacing w:line="360" w:lineRule="auto"/>
        <w:ind w:right="210" w:firstLine="643" w:firstLineChars="200"/>
        <w:outlineLvl w:val="2"/>
        <w:rPr>
          <w:rFonts w:ascii="黑体" w:hAnsi="黑体" w:eastAsia="仿宋" w:cs="黑体"/>
          <w:b/>
          <w:sz w:val="32"/>
          <w:szCs w:val="32"/>
        </w:rPr>
      </w:pPr>
      <w:bookmarkStart w:id="253" w:name="_Toc10639"/>
      <w:bookmarkStart w:id="254" w:name="_Toc31543"/>
      <w:r>
        <w:rPr>
          <w:rFonts w:hint="eastAsia" w:ascii="Times New Roman" w:hAnsi="Times New Roman" w:eastAsia="仿宋" w:cs="黑体"/>
          <w:b/>
          <w:sz w:val="32"/>
          <w:szCs w:val="32"/>
        </w:rPr>
        <w:t>40</w:t>
      </w:r>
      <w:r>
        <w:rPr>
          <w:rFonts w:hint="eastAsia" w:ascii="黑体" w:hAnsi="黑体" w:eastAsia="仿宋" w:cs="黑体"/>
          <w:b/>
          <w:sz w:val="32"/>
          <w:szCs w:val="32"/>
        </w:rPr>
        <w:t>.在系统上录入三会一课的活动信息时不小心录入错误，想删除此次活动应该怎么操作？</w:t>
      </w:r>
      <w:bookmarkEnd w:id="253"/>
      <w:bookmarkEnd w:id="254"/>
    </w:p>
    <w:p w14:paraId="570073D2">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答：在活动信息界面调整活动开始时间为今日之后，将活动状态更改为未开始，右侧会出现删除活动按钮，点击删除即可。</w:t>
      </w:r>
    </w:p>
    <w:p w14:paraId="47681887">
      <w:pPr>
        <w:adjustRightInd w:val="0"/>
        <w:snapToGrid w:val="0"/>
        <w:spacing w:line="360" w:lineRule="auto"/>
        <w:ind w:right="210" w:firstLine="643" w:firstLineChars="200"/>
        <w:outlineLvl w:val="2"/>
        <w:rPr>
          <w:rFonts w:ascii="黑体" w:hAnsi="黑体" w:eastAsia="仿宋" w:cs="黑体"/>
          <w:b/>
          <w:sz w:val="32"/>
          <w:szCs w:val="32"/>
        </w:rPr>
      </w:pPr>
      <w:bookmarkStart w:id="255" w:name="_Toc4520"/>
      <w:bookmarkStart w:id="256" w:name="_Toc28074"/>
      <w:r>
        <w:rPr>
          <w:rFonts w:hint="eastAsia" w:ascii="Times New Roman" w:hAnsi="Times New Roman" w:eastAsia="仿宋" w:cs="黑体"/>
          <w:b/>
          <w:sz w:val="32"/>
          <w:szCs w:val="32"/>
        </w:rPr>
        <w:t>41</w:t>
      </w:r>
      <w:r>
        <w:rPr>
          <w:rFonts w:hint="eastAsia" w:ascii="黑体" w:hAnsi="黑体" w:eastAsia="仿宋" w:cs="黑体"/>
          <w:b/>
          <w:sz w:val="32"/>
          <w:szCs w:val="32"/>
        </w:rPr>
        <w:t>.在系统上录入团小组成员时录错了某位团员的信息，应该怎么处理？</w:t>
      </w:r>
      <w:bookmarkEnd w:id="255"/>
      <w:bookmarkEnd w:id="256"/>
    </w:p>
    <w:p w14:paraId="7F81D9B1">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答：团支部管理员不能单独修改团小组某一成员信息，出现此类情况需要撤销团小组整体重新录入。</w:t>
      </w:r>
    </w:p>
    <w:p w14:paraId="338955A9">
      <w:pPr>
        <w:adjustRightInd w:val="0"/>
        <w:snapToGrid w:val="0"/>
        <w:spacing w:line="360" w:lineRule="auto"/>
        <w:rPr>
          <w:rFonts w:ascii="方正小标宋_GBK" w:hAnsi="方正小标宋_GBK" w:eastAsia="方正小标宋_GBK" w:cs="方正小标宋_GBK"/>
          <w:szCs w:val="32"/>
        </w:rPr>
      </w:pPr>
      <w:bookmarkStart w:id="257" w:name="_Toc19533"/>
      <w:bookmarkStart w:id="258" w:name="_Toc22083"/>
      <w:bookmarkStart w:id="259" w:name="_Toc383"/>
      <w:bookmarkStart w:id="260" w:name="_Toc10368"/>
      <w:bookmarkStart w:id="261" w:name="_Toc95313080"/>
      <w:bookmarkStart w:id="262" w:name="_Toc13587"/>
      <w:bookmarkStart w:id="263" w:name="_Toc19781"/>
      <w:bookmarkStart w:id="264" w:name="_Toc4600"/>
      <w:bookmarkStart w:id="265" w:name="_Toc12246"/>
      <w:bookmarkStart w:id="266" w:name="_Toc6528"/>
      <w:bookmarkStart w:id="267" w:name="_Toc29219"/>
      <w:bookmarkStart w:id="268" w:name="_Toc16627"/>
      <w:bookmarkStart w:id="269" w:name="_Toc21795"/>
      <w:bookmarkStart w:id="270" w:name="_Toc95313515"/>
      <w:r>
        <w:rPr>
          <w:rFonts w:hint="eastAsia" w:ascii="方正小标宋_GBK" w:hAnsi="方正小标宋_GBK" w:eastAsia="方正小标宋_GBK" w:cs="方正小标宋_GBK"/>
          <w:szCs w:val="32"/>
        </w:rPr>
        <w:br w:type="page"/>
      </w:r>
    </w:p>
    <w:p w14:paraId="36A7FFB3">
      <w:pPr>
        <w:pStyle w:val="2"/>
        <w:numPr>
          <w:ilvl w:val="0"/>
          <w:numId w:val="3"/>
        </w:numPr>
        <w:adjustRightInd w:val="0"/>
        <w:snapToGrid w:val="0"/>
        <w:spacing w:line="360" w:lineRule="auto"/>
        <w:rPr>
          <w:rFonts w:ascii="方正小标宋_GBK" w:hAnsi="方正小标宋_GBK" w:eastAsia="方正小标宋_GBK" w:cs="方正小标宋_GBK"/>
          <w:szCs w:val="32"/>
        </w:rPr>
      </w:pPr>
      <w:bookmarkStart w:id="271" w:name="_Toc21181"/>
      <w:bookmarkStart w:id="272" w:name="_Toc2569"/>
      <w:bookmarkStart w:id="273" w:name="_Toc22441"/>
      <w:r>
        <w:rPr>
          <w:rFonts w:hint="eastAsia" w:ascii="方正小标宋_GBK" w:hAnsi="方正小标宋_GBK" w:eastAsia="方正小标宋_GBK" w:cs="方正小标宋_GBK"/>
          <w:szCs w:val="32"/>
        </w:rPr>
        <w:t>基础团务</w:t>
      </w:r>
      <w:bookmarkEnd w:id="271"/>
      <w:bookmarkEnd w:id="272"/>
    </w:p>
    <w:p w14:paraId="66093E8E">
      <w:pPr>
        <w:spacing w:line="360" w:lineRule="auto"/>
        <w:ind w:left="210" w:right="210" w:firstLine="643" w:firstLineChars="200"/>
        <w:outlineLvl w:val="2"/>
        <w:rPr>
          <w:rFonts w:ascii="仿宋" w:hAnsi="仿宋" w:eastAsia="仿宋" w:cs="仿宋"/>
          <w:b/>
          <w:bCs/>
          <w:sz w:val="32"/>
          <w:szCs w:val="32"/>
        </w:rPr>
      </w:pPr>
      <w:bookmarkStart w:id="274" w:name="_Toc32463"/>
      <w:bookmarkStart w:id="275" w:name="_Toc15419"/>
      <w:r>
        <w:rPr>
          <w:rFonts w:hint="eastAsia" w:ascii="Times New Roman" w:hAnsi="Times New Roman" w:eastAsia="仿宋" w:cs="仿宋"/>
          <w:b/>
          <w:bCs/>
          <w:sz w:val="32"/>
          <w:szCs w:val="32"/>
        </w:rPr>
        <w:t>42</w:t>
      </w:r>
      <w:r>
        <w:rPr>
          <w:rFonts w:hint="eastAsia" w:ascii="仿宋" w:hAnsi="仿宋" w:eastAsia="仿宋" w:cs="仿宋"/>
          <w:b/>
          <w:bCs/>
          <w:sz w:val="32"/>
          <w:szCs w:val="32"/>
        </w:rPr>
        <w:t>.推优入党工作需要等校团委通知统一展开么</w:t>
      </w:r>
      <w:bookmarkEnd w:id="274"/>
      <w:r>
        <w:rPr>
          <w:rFonts w:hint="eastAsia" w:ascii="仿宋" w:hAnsi="仿宋" w:eastAsia="仿宋" w:cs="仿宋"/>
          <w:b/>
          <w:bCs/>
          <w:sz w:val="32"/>
          <w:szCs w:val="32"/>
        </w:rPr>
        <w:t>？</w:t>
      </w:r>
      <w:bookmarkEnd w:id="275"/>
    </w:p>
    <w:p w14:paraId="0BB1C733">
      <w:pPr>
        <w:widowControl/>
        <w:spacing w:line="360" w:lineRule="auto"/>
        <w:ind w:firstLine="640" w:firstLineChars="200"/>
        <w:rPr>
          <w:rFonts w:ascii="仿宋" w:hAnsi="仿宋" w:eastAsia="仿宋" w:cs="仿宋"/>
        </w:rPr>
      </w:pPr>
      <w:r>
        <w:rPr>
          <w:rFonts w:hint="eastAsia" w:ascii="仿宋" w:hAnsi="仿宋" w:eastAsia="仿宋" w:cs="仿宋"/>
          <w:sz w:val="32"/>
        </w:rPr>
        <w:t>答：不需要。推优入党工作根据学院整体进度安排开展，无具体时间要求。校团委每学期会安排集中盖章及汇总时间。</w:t>
      </w:r>
    </w:p>
    <w:p w14:paraId="3E339B70">
      <w:pPr>
        <w:spacing w:line="360" w:lineRule="auto"/>
        <w:ind w:left="210" w:right="210" w:firstLine="643" w:firstLineChars="200"/>
        <w:outlineLvl w:val="2"/>
        <w:rPr>
          <w:rFonts w:ascii="仿宋" w:hAnsi="仿宋" w:eastAsia="仿宋" w:cs="仿宋"/>
          <w:b/>
          <w:bCs/>
          <w:sz w:val="32"/>
          <w:szCs w:val="32"/>
        </w:rPr>
      </w:pPr>
      <w:bookmarkStart w:id="276" w:name="_Toc23128"/>
      <w:bookmarkStart w:id="277" w:name="_Toc10345"/>
      <w:r>
        <w:rPr>
          <w:rFonts w:hint="eastAsia" w:ascii="Times New Roman" w:hAnsi="Times New Roman" w:eastAsia="仿宋" w:cs="仿宋"/>
          <w:b/>
          <w:bCs/>
          <w:sz w:val="32"/>
          <w:szCs w:val="32"/>
        </w:rPr>
        <w:t>43</w:t>
      </w:r>
      <w:r>
        <w:rPr>
          <w:rFonts w:hint="eastAsia" w:ascii="仿宋" w:hAnsi="仿宋" w:eastAsia="仿宋" w:cs="仿宋"/>
          <w:b/>
          <w:bCs/>
          <w:sz w:val="32"/>
          <w:szCs w:val="32"/>
        </w:rPr>
        <w:t>.群众可以参加团推优么？</w:t>
      </w:r>
      <w:bookmarkEnd w:id="276"/>
      <w:bookmarkEnd w:id="277"/>
    </w:p>
    <w:p w14:paraId="5CDEDC18">
      <w:pPr>
        <w:widowControl/>
        <w:spacing w:line="360" w:lineRule="auto"/>
        <w:ind w:firstLine="640" w:firstLineChars="200"/>
        <w:rPr>
          <w:rFonts w:ascii="仿宋" w:hAnsi="仿宋" w:eastAsia="仿宋" w:cs="仿宋"/>
        </w:rPr>
      </w:pPr>
      <w:r>
        <w:rPr>
          <w:rFonts w:hint="eastAsia" w:ascii="仿宋" w:hAnsi="仿宋" w:eastAsia="仿宋" w:cs="仿宋"/>
          <w:sz w:val="32"/>
        </w:rPr>
        <w:t>答：</w:t>
      </w:r>
      <w:r>
        <w:rPr>
          <w:rFonts w:hint="eastAsia" w:ascii="Times New Roman" w:hAnsi="Times New Roman" w:eastAsia="仿宋" w:cs="仿宋"/>
          <w:sz w:val="32"/>
        </w:rPr>
        <w:t>28</w:t>
      </w:r>
      <w:r>
        <w:rPr>
          <w:rFonts w:hint="eastAsia" w:ascii="仿宋" w:hAnsi="仿宋" w:eastAsia="仿宋" w:cs="仿宋"/>
          <w:sz w:val="32"/>
        </w:rPr>
        <w:t>岁以下未入团学生，一般先申请加入共青团，再经团组织向党组织推荐；</w:t>
      </w:r>
      <w:r>
        <w:rPr>
          <w:rFonts w:hint="eastAsia" w:ascii="Times New Roman" w:hAnsi="Times New Roman" w:eastAsia="仿宋" w:cs="仿宋"/>
          <w:sz w:val="32"/>
        </w:rPr>
        <w:t>28</w:t>
      </w:r>
      <w:r>
        <w:rPr>
          <w:rFonts w:hint="eastAsia" w:ascii="仿宋" w:hAnsi="仿宋" w:eastAsia="仿宋" w:cs="仿宋"/>
          <w:sz w:val="32"/>
        </w:rPr>
        <w:t>岁以上学生可经由所在班级进行群团组织推优。</w:t>
      </w:r>
    </w:p>
    <w:p w14:paraId="6CAE7EB3">
      <w:pPr>
        <w:spacing w:line="360" w:lineRule="auto"/>
        <w:ind w:left="210" w:right="210" w:firstLine="643" w:firstLineChars="200"/>
        <w:outlineLvl w:val="2"/>
        <w:rPr>
          <w:rFonts w:ascii="仿宋" w:hAnsi="仿宋" w:eastAsia="仿宋" w:cs="仿宋"/>
          <w:b/>
          <w:bCs/>
          <w:sz w:val="32"/>
          <w:szCs w:val="32"/>
        </w:rPr>
      </w:pPr>
      <w:bookmarkStart w:id="278" w:name="_Toc24426"/>
      <w:bookmarkStart w:id="279" w:name="_Toc20863"/>
      <w:r>
        <w:rPr>
          <w:rFonts w:hint="eastAsia" w:ascii="Times New Roman" w:hAnsi="Times New Roman" w:eastAsia="仿宋" w:cs="仿宋"/>
          <w:b/>
          <w:bCs/>
          <w:sz w:val="32"/>
          <w:szCs w:val="32"/>
        </w:rPr>
        <w:t>44</w:t>
      </w:r>
      <w:r>
        <w:rPr>
          <w:rFonts w:hint="eastAsia" w:ascii="仿宋" w:hAnsi="仿宋" w:eastAsia="仿宋" w:cs="仿宋"/>
          <w:b/>
          <w:bCs/>
          <w:sz w:val="32"/>
          <w:szCs w:val="32"/>
        </w:rPr>
        <w:t>.群团组织推优表中的籍贯填写方面，要求包括：省市县三级全部填写；以户口本上籍贯为准。但是有的同学户口本上的籍贯是省+县，应如何填写？</w:t>
      </w:r>
      <w:bookmarkEnd w:id="278"/>
      <w:bookmarkEnd w:id="279"/>
    </w:p>
    <w:p w14:paraId="7D3F8E23">
      <w:pPr>
        <w:widowControl/>
        <w:spacing w:line="360" w:lineRule="auto"/>
        <w:ind w:firstLine="640" w:firstLineChars="200"/>
        <w:rPr>
          <w:rFonts w:ascii="仿宋" w:hAnsi="仿宋" w:eastAsia="仿宋" w:cs="仿宋"/>
        </w:rPr>
      </w:pPr>
      <w:r>
        <w:rPr>
          <w:rFonts w:hint="eastAsia" w:ascii="仿宋" w:hAnsi="仿宋" w:eastAsia="仿宋" w:cs="仿宋"/>
          <w:sz w:val="32"/>
        </w:rPr>
        <w:t>答：以户口本为准即可。</w:t>
      </w:r>
    </w:p>
    <w:p w14:paraId="0A3CD153">
      <w:pPr>
        <w:spacing w:line="360" w:lineRule="auto"/>
        <w:ind w:left="210" w:right="210" w:firstLine="643" w:firstLineChars="200"/>
        <w:outlineLvl w:val="2"/>
        <w:rPr>
          <w:rFonts w:ascii="仿宋" w:hAnsi="仿宋" w:eastAsia="仿宋" w:cs="仿宋"/>
          <w:b/>
          <w:bCs/>
          <w:sz w:val="32"/>
          <w:szCs w:val="32"/>
        </w:rPr>
      </w:pPr>
      <w:bookmarkStart w:id="280" w:name="_Toc27527"/>
      <w:bookmarkStart w:id="281" w:name="_Toc9310"/>
      <w:r>
        <w:rPr>
          <w:rFonts w:hint="eastAsia" w:ascii="Times New Roman" w:hAnsi="Times New Roman" w:eastAsia="仿宋" w:cs="仿宋"/>
          <w:b/>
          <w:bCs/>
          <w:sz w:val="32"/>
          <w:szCs w:val="32"/>
        </w:rPr>
        <w:t>45</w:t>
      </w:r>
      <w:r>
        <w:rPr>
          <w:rFonts w:hint="eastAsia" w:ascii="仿宋" w:hAnsi="仿宋" w:eastAsia="仿宋" w:cs="仿宋"/>
          <w:b/>
          <w:bCs/>
          <w:sz w:val="32"/>
          <w:szCs w:val="32"/>
        </w:rPr>
        <w:t>.参与推优的同学是本科直博的积极分子，未拿硕士学历学位证，那么文化程度如何填写？</w:t>
      </w:r>
      <w:bookmarkEnd w:id="280"/>
      <w:bookmarkEnd w:id="281"/>
    </w:p>
    <w:p w14:paraId="5A371353">
      <w:pPr>
        <w:widowControl/>
        <w:spacing w:line="360" w:lineRule="auto"/>
        <w:ind w:firstLine="640" w:firstLineChars="200"/>
        <w:rPr>
          <w:rFonts w:ascii="仿宋" w:hAnsi="仿宋" w:eastAsia="仿宋" w:cs="仿宋"/>
        </w:rPr>
      </w:pPr>
      <w:r>
        <w:rPr>
          <w:rFonts w:hint="eastAsia" w:ascii="仿宋" w:hAnsi="仿宋" w:eastAsia="仿宋" w:cs="仿宋"/>
          <w:sz w:val="32"/>
        </w:rPr>
        <w:t>答：建议询问学院党委有无具体要求。如无要求，可填写本科或者直博在读。</w:t>
      </w:r>
    </w:p>
    <w:p w14:paraId="0DED3D82">
      <w:pPr>
        <w:spacing w:line="360" w:lineRule="auto"/>
        <w:ind w:left="210" w:right="210" w:firstLine="643" w:firstLineChars="200"/>
        <w:outlineLvl w:val="2"/>
        <w:rPr>
          <w:rFonts w:ascii="仿宋" w:hAnsi="仿宋" w:eastAsia="仿宋" w:cs="仿宋"/>
          <w:b/>
          <w:bCs/>
          <w:sz w:val="32"/>
          <w:szCs w:val="32"/>
        </w:rPr>
      </w:pPr>
      <w:bookmarkStart w:id="282" w:name="_Toc18297"/>
      <w:bookmarkStart w:id="283" w:name="_Toc768"/>
      <w:r>
        <w:rPr>
          <w:rFonts w:hint="eastAsia" w:ascii="Times New Roman" w:hAnsi="Times New Roman" w:eastAsia="仿宋" w:cs="仿宋"/>
          <w:b/>
          <w:bCs/>
          <w:sz w:val="32"/>
          <w:szCs w:val="32"/>
        </w:rPr>
        <w:t>46</w:t>
      </w:r>
      <w:r>
        <w:rPr>
          <w:rFonts w:hint="eastAsia" w:ascii="仿宋" w:hAnsi="仿宋" w:eastAsia="仿宋" w:cs="仿宋"/>
          <w:b/>
          <w:bCs/>
          <w:sz w:val="32"/>
          <w:szCs w:val="32"/>
        </w:rPr>
        <w:t>.在推优入党评议环节，被推优对象可以投票么？</w:t>
      </w:r>
      <w:bookmarkEnd w:id="282"/>
      <w:bookmarkEnd w:id="283"/>
    </w:p>
    <w:p w14:paraId="615D5C59">
      <w:pPr>
        <w:widowControl/>
        <w:spacing w:line="360" w:lineRule="auto"/>
        <w:ind w:firstLine="640" w:firstLineChars="200"/>
        <w:rPr>
          <w:rFonts w:ascii="仿宋" w:hAnsi="仿宋" w:eastAsia="仿宋" w:cs="仿宋"/>
        </w:rPr>
      </w:pPr>
      <w:r>
        <w:rPr>
          <w:rFonts w:hint="eastAsia" w:ascii="仿宋" w:hAnsi="仿宋" w:eastAsia="仿宋" w:cs="仿宋"/>
          <w:sz w:val="32"/>
        </w:rPr>
        <w:t>答：可以</w:t>
      </w:r>
    </w:p>
    <w:p w14:paraId="55AC9E0B">
      <w:pPr>
        <w:spacing w:line="360" w:lineRule="auto"/>
        <w:ind w:left="210" w:right="210" w:firstLine="643" w:firstLineChars="200"/>
        <w:outlineLvl w:val="2"/>
        <w:rPr>
          <w:rFonts w:ascii="仿宋" w:hAnsi="仿宋" w:eastAsia="仿宋" w:cs="仿宋"/>
          <w:b/>
          <w:bCs/>
          <w:sz w:val="32"/>
          <w:szCs w:val="32"/>
        </w:rPr>
      </w:pPr>
      <w:bookmarkStart w:id="284" w:name="_Toc31990"/>
      <w:bookmarkStart w:id="285" w:name="_Toc23446"/>
      <w:r>
        <w:rPr>
          <w:rFonts w:hint="eastAsia" w:ascii="Times New Roman" w:hAnsi="Times New Roman" w:eastAsia="仿宋" w:cs="仿宋"/>
          <w:b/>
          <w:bCs/>
          <w:sz w:val="32"/>
          <w:szCs w:val="32"/>
        </w:rPr>
        <w:t>47</w:t>
      </w:r>
      <w:r>
        <w:rPr>
          <w:rFonts w:hint="eastAsia" w:ascii="仿宋" w:hAnsi="仿宋" w:eastAsia="仿宋" w:cs="仿宋"/>
          <w:b/>
          <w:bCs/>
          <w:sz w:val="32"/>
          <w:szCs w:val="32"/>
        </w:rPr>
        <w:t>.超过</w:t>
      </w:r>
      <w:r>
        <w:rPr>
          <w:rFonts w:hint="eastAsia" w:ascii="Times New Roman" w:hAnsi="Times New Roman" w:eastAsia="仿宋" w:cs="仿宋"/>
          <w:b/>
          <w:bCs/>
          <w:sz w:val="32"/>
          <w:szCs w:val="32"/>
        </w:rPr>
        <w:t>28</w:t>
      </w:r>
      <w:r>
        <w:rPr>
          <w:rFonts w:hint="eastAsia" w:ascii="仿宋" w:hAnsi="仿宋" w:eastAsia="仿宋" w:cs="仿宋"/>
          <w:b/>
          <w:bCs/>
          <w:sz w:val="32"/>
          <w:szCs w:val="32"/>
        </w:rPr>
        <w:t>岁离团的同学有入党意愿，但是无法走群团推优程序，那么应该如何处理？</w:t>
      </w:r>
      <w:bookmarkEnd w:id="284"/>
      <w:bookmarkEnd w:id="285"/>
    </w:p>
    <w:p w14:paraId="5A37F26C">
      <w:pPr>
        <w:widowControl/>
        <w:spacing w:line="360" w:lineRule="auto"/>
        <w:ind w:firstLine="640" w:firstLineChars="200"/>
        <w:rPr>
          <w:rFonts w:ascii="仿宋" w:hAnsi="仿宋" w:eastAsia="仿宋" w:cs="仿宋"/>
          <w:sz w:val="32"/>
        </w:rPr>
      </w:pPr>
      <w:r>
        <w:rPr>
          <w:rFonts w:hint="eastAsia" w:ascii="仿宋" w:hAnsi="仿宋" w:eastAsia="仿宋" w:cs="仿宋"/>
          <w:sz w:val="32"/>
        </w:rPr>
        <w:t>答：可由班团支部书记参照团推优程序组织班级成员进行线下推优。</w:t>
      </w:r>
    </w:p>
    <w:p w14:paraId="2F5BFEB0">
      <w:pPr>
        <w:spacing w:line="360" w:lineRule="auto"/>
        <w:rPr>
          <w:rFonts w:ascii="仿宋" w:hAnsi="仿宋" w:eastAsia="仿宋" w:cs="仿宋"/>
          <w:szCs w:val="32"/>
        </w:rPr>
      </w:pPr>
      <w:bookmarkStart w:id="286" w:name="_Toc25088"/>
      <w:r>
        <w:rPr>
          <w:rFonts w:hint="eastAsia" w:ascii="仿宋" w:hAnsi="仿宋" w:eastAsia="仿宋" w:cs="仿宋"/>
          <w:szCs w:val="32"/>
        </w:rPr>
        <w:br w:type="page"/>
      </w:r>
    </w:p>
    <w:p w14:paraId="77467D87">
      <w:pPr>
        <w:pStyle w:val="2"/>
        <w:adjustRightInd w:val="0"/>
        <w:snapToGrid w:val="0"/>
        <w:spacing w:line="360" w:lineRule="auto"/>
        <w:ind w:firstLine="643" w:firstLineChars="200"/>
        <w:rPr>
          <w:rFonts w:ascii="方正小标宋_GBK" w:hAnsi="方正小标宋_GBK" w:eastAsia="方正小标宋_GBK" w:cs="方正小标宋_GBK"/>
          <w:szCs w:val="32"/>
        </w:rPr>
      </w:pPr>
      <w:bookmarkStart w:id="287" w:name="_Toc17861"/>
      <w:r>
        <w:rPr>
          <w:rFonts w:hint="eastAsia" w:ascii="方正小标宋_GBK" w:hAnsi="方正小标宋_GBK" w:eastAsia="方正小标宋_GBK" w:cs="方正小标宋_GBK"/>
          <w:szCs w:val="32"/>
        </w:rPr>
        <w:t>第三篇 “学社衔接”基本操作答疑</w:t>
      </w:r>
      <w:bookmarkEnd w:id="286"/>
      <w:bookmarkEnd w:id="287"/>
    </w:p>
    <w:p w14:paraId="664A8AD8">
      <w:pPr>
        <w:pStyle w:val="4"/>
        <w:adjustRightInd w:val="0"/>
        <w:snapToGrid w:val="0"/>
        <w:spacing w:before="0" w:after="0" w:line="360" w:lineRule="auto"/>
        <w:ind w:left="0" w:leftChars="0" w:right="0" w:rightChars="0" w:firstLine="643" w:firstLineChars="200"/>
        <w:rPr>
          <w:rFonts w:ascii="仿宋" w:hAnsi="仿宋" w:eastAsia="仿宋" w:cs="仿宋"/>
          <w:b w:val="0"/>
          <w:bCs w:val="0"/>
        </w:rPr>
      </w:pPr>
      <w:bookmarkStart w:id="288" w:name="_Toc15504"/>
      <w:bookmarkStart w:id="289" w:name="_Toc30868"/>
      <w:r>
        <w:rPr>
          <w:rFonts w:hint="eastAsia" w:ascii="Times New Roman" w:hAnsi="Times New Roman" w:eastAsia="仿宋" w:cs="仿宋"/>
        </w:rPr>
        <w:t>48</w:t>
      </w:r>
      <w:r>
        <w:rPr>
          <w:rFonts w:hint="eastAsia" w:ascii="仿宋" w:hAnsi="仿宋" w:eastAsia="仿宋" w:cs="仿宋"/>
        </w:rPr>
        <w:t>.毕业学生团组织关系转接的基本流程是什么？</w:t>
      </w:r>
      <w:bookmarkEnd w:id="288"/>
      <w:bookmarkEnd w:id="289"/>
    </w:p>
    <w:p w14:paraId="54BD6266">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在“智慧团建”系统上开展毕业学生团员组织关系转接工作，总的步骤如下：</w:t>
      </w:r>
    </w:p>
    <w:p w14:paraId="0074CC68">
      <w:pPr>
        <w:numPr>
          <w:ilvl w:val="0"/>
          <w:numId w:val="4"/>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确认并标记团支部团员毕业时间（若已标记则略过）。</w:t>
      </w:r>
      <w:r>
        <w:rPr>
          <w:rFonts w:ascii="仿宋" w:hAnsi="仿宋" w:eastAsia="仿宋" w:cs="宋体"/>
          <w:sz w:val="32"/>
          <w:szCs w:val="32"/>
        </w:rPr>
        <w:t xml:space="preserve"> </w:t>
      </w:r>
    </w:p>
    <w:p w14:paraId="1BD27418">
      <w:pPr>
        <w:numPr>
          <w:ilvl w:val="0"/>
          <w:numId w:val="4"/>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确认毕业学生团员身份和毕业时间。如果有延迟毕业团员或者教师身份的情况，需要单独进行标记。</w:t>
      </w:r>
    </w:p>
    <w:p w14:paraId="73BC8D0A">
      <w:pPr>
        <w:numPr>
          <w:ilvl w:val="0"/>
          <w:numId w:val="4"/>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由转出团组织、转入团组织或者团员个人发起组织关系转接申请。</w:t>
      </w:r>
      <w:r>
        <w:rPr>
          <w:rFonts w:ascii="仿宋" w:hAnsi="仿宋" w:eastAsia="仿宋" w:cs="宋体"/>
          <w:sz w:val="32"/>
          <w:szCs w:val="32"/>
        </w:rPr>
        <w:t xml:space="preserve"> </w:t>
      </w:r>
    </w:p>
    <w:p w14:paraId="237BB98D">
      <w:pPr>
        <w:numPr>
          <w:ilvl w:val="0"/>
          <w:numId w:val="4"/>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转入团组织审批同意后，将毕业学生团员分配到某个团支部中（若转入团组织为团支部，无需进行分配）。</w:t>
      </w:r>
    </w:p>
    <w:p w14:paraId="5C8A0A4C">
      <w:pPr>
        <w:adjustRightInd w:val="0"/>
        <w:snapToGrid w:val="0"/>
        <w:spacing w:line="360" w:lineRule="auto"/>
        <w:ind w:right="210" w:firstLine="643" w:firstLineChars="200"/>
        <w:outlineLvl w:val="2"/>
        <w:rPr>
          <w:rFonts w:ascii="黑体" w:hAnsi="黑体" w:eastAsia="仿宋" w:cs="黑体"/>
          <w:b/>
          <w:sz w:val="32"/>
          <w:szCs w:val="32"/>
        </w:rPr>
      </w:pPr>
      <w:bookmarkStart w:id="290" w:name="_Toc328"/>
      <w:bookmarkStart w:id="291" w:name="_Toc25731"/>
      <w:r>
        <w:rPr>
          <w:rFonts w:hint="eastAsia" w:ascii="Times New Roman" w:hAnsi="Times New Roman" w:eastAsia="仿宋" w:cs="黑体"/>
          <w:b/>
          <w:sz w:val="32"/>
          <w:szCs w:val="32"/>
        </w:rPr>
        <w:t>49</w:t>
      </w:r>
      <w:r>
        <w:rPr>
          <w:rFonts w:hint="eastAsia" w:ascii="黑体" w:hAnsi="黑体" w:eastAsia="仿宋" w:cs="黑体"/>
          <w:b/>
          <w:sz w:val="32"/>
          <w:szCs w:val="32"/>
        </w:rPr>
        <w:t>. 如何标记团支部团员毕业时间？</w:t>
      </w:r>
      <w:bookmarkEnd w:id="290"/>
      <w:bookmarkEnd w:id="291"/>
    </w:p>
    <w:p w14:paraId="36B9E8AA">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在开展毕业学生团员组织关系转接工作前，学校领域团支部（含每年新创建的学校学生团支部）必须完成团员毕业时间标记工作。团组织管理员(团支部管理员除外)都有权限标记和修改班级团支部团员毕业时间。</w:t>
      </w:r>
    </w:p>
    <w:p w14:paraId="151FA08C">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具体操作步骤如下:管理员登录系统进入管理中心，点击“组织管理-管理下级组织——勾选需要标记的团支部——点击左上角的“标记团支部团员毕业时间”。（小程序点击“团员管理——毕业时间标记”图标）</w:t>
      </w:r>
    </w:p>
    <w:p w14:paraId="795EC5B7">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63360" behindDoc="0" locked="0" layoutInCell="1" allowOverlap="1">
            <wp:simplePos x="0" y="0"/>
            <wp:positionH relativeFrom="column">
              <wp:posOffset>17780</wp:posOffset>
            </wp:positionH>
            <wp:positionV relativeFrom="paragraph">
              <wp:posOffset>99060</wp:posOffset>
            </wp:positionV>
            <wp:extent cx="5615940" cy="2604770"/>
            <wp:effectExtent l="0" t="0" r="7620" b="1270"/>
            <wp:wrapSquare wrapText="bothSides"/>
            <wp:docPr id="2" name="图片 2" descr="ca8ffbb33f6b41c97066a26846a19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a8ffbb33f6b41c97066a26846a19ba"/>
                    <pic:cNvPicPr>
                      <a:picLocks noChangeAspect="1"/>
                    </pic:cNvPicPr>
                  </pic:nvPicPr>
                  <pic:blipFill>
                    <a:blip r:embed="rId8"/>
                    <a:stretch>
                      <a:fillRect/>
                    </a:stretch>
                  </pic:blipFill>
                  <pic:spPr>
                    <a:xfrm>
                      <a:off x="0" y="0"/>
                      <a:ext cx="5615940" cy="2604770"/>
                    </a:xfrm>
                    <a:prstGeom prst="rect">
                      <a:avLst/>
                    </a:prstGeom>
                  </pic:spPr>
                </pic:pic>
              </a:graphicData>
            </a:graphic>
          </wp:anchor>
        </w:drawing>
      </w:r>
    </w:p>
    <w:p w14:paraId="43D3F9C9">
      <w:pPr>
        <w:pStyle w:val="8"/>
        <w:adjustRightInd w:val="0"/>
        <w:snapToGrid w:val="0"/>
        <w:spacing w:line="360" w:lineRule="auto"/>
        <w:jc w:val="center"/>
        <w:rPr>
          <w:rFonts w:ascii="仿宋" w:hAnsi="仿宋" w:cs="仿宋" w:eastAsiaTheme="minorEastAsia"/>
          <w:sz w:val="32"/>
          <w:szCs w:val="32"/>
        </w:rPr>
      </w:pPr>
      <w:r>
        <w:t xml:space="preserve">图 </w:t>
      </w:r>
      <w:r>
        <w:fldChar w:fldCharType="begin"/>
      </w:r>
      <w:r>
        <w:instrText xml:space="preserve"> SEQ 图 \* ARABIC </w:instrText>
      </w:r>
      <w:r>
        <w:fldChar w:fldCharType="separate"/>
      </w:r>
      <w:r>
        <w:rPr>
          <w:rFonts w:ascii="Times New Roman" w:hAnsi="Times New Roman"/>
        </w:rPr>
        <w:t>3</w:t>
      </w:r>
      <w:r>
        <w:fldChar w:fldCharType="end"/>
      </w:r>
      <w:r>
        <w:rPr>
          <w:rFonts w:hint="eastAsia"/>
        </w:rPr>
        <w:t xml:space="preserve"> “智慧团建”系统标记团员毕业时间操作示意图</w:t>
      </w:r>
    </w:p>
    <w:p w14:paraId="36227B0C">
      <w:pPr>
        <w:adjustRightInd w:val="0"/>
        <w:snapToGrid w:val="0"/>
        <w:spacing w:line="360" w:lineRule="auto"/>
        <w:ind w:firstLine="420" w:firstLineChars="200"/>
      </w:pPr>
    </w:p>
    <w:p w14:paraId="63D74BD5">
      <w:pPr>
        <w:adjustRightInd w:val="0"/>
        <w:snapToGrid w:val="0"/>
        <w:spacing w:line="360" w:lineRule="auto"/>
        <w:ind w:right="210" w:firstLine="643" w:firstLineChars="200"/>
        <w:outlineLvl w:val="2"/>
        <w:rPr>
          <w:rFonts w:ascii="黑体" w:hAnsi="黑体" w:eastAsia="仿宋" w:cs="黑体"/>
          <w:b/>
          <w:sz w:val="32"/>
          <w:szCs w:val="32"/>
        </w:rPr>
      </w:pPr>
      <w:bookmarkStart w:id="292" w:name="_Toc8602"/>
      <w:bookmarkStart w:id="293" w:name="_Toc19021"/>
      <w:r>
        <w:rPr>
          <w:rFonts w:hint="eastAsia" w:ascii="Times New Roman" w:hAnsi="Times New Roman" w:eastAsia="仿宋" w:cs="黑体"/>
          <w:b/>
          <w:sz w:val="32"/>
          <w:szCs w:val="32"/>
        </w:rPr>
        <w:t>50</w:t>
      </w:r>
      <w:r>
        <w:rPr>
          <w:rFonts w:hint="eastAsia" w:ascii="黑体" w:hAnsi="黑体" w:eastAsia="仿宋" w:cs="黑体"/>
          <w:b/>
          <w:sz w:val="32"/>
          <w:szCs w:val="32"/>
        </w:rPr>
        <w:t>. 部分团支部是几个年级纵向建团的，无法确定团支部团员毕业时间应如何处理？</w:t>
      </w:r>
      <w:bookmarkEnd w:id="292"/>
      <w:bookmarkEnd w:id="293"/>
    </w:p>
    <w:p w14:paraId="5585075D">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答：纵向建团的支部属于“混合支部”，在选择该支部毕业时间时请选择“混合支部”，表明无法确定毕业时间。</w:t>
      </w:r>
    </w:p>
    <w:p w14:paraId="6B786495">
      <w:pPr>
        <w:adjustRightInd w:val="0"/>
        <w:snapToGrid w:val="0"/>
        <w:spacing w:line="360" w:lineRule="auto"/>
        <w:ind w:right="210" w:firstLine="643" w:firstLineChars="200"/>
        <w:outlineLvl w:val="2"/>
        <w:rPr>
          <w:rFonts w:ascii="黑体" w:hAnsi="黑体" w:eastAsia="仿宋" w:cs="黑体"/>
          <w:b/>
          <w:sz w:val="32"/>
          <w:szCs w:val="32"/>
        </w:rPr>
      </w:pPr>
      <w:bookmarkStart w:id="294" w:name="_Toc14363"/>
      <w:bookmarkStart w:id="295" w:name="_Toc13622"/>
      <w:r>
        <w:rPr>
          <w:rFonts w:hint="eastAsia" w:ascii="Times New Roman" w:hAnsi="Times New Roman" w:eastAsia="仿宋" w:cs="黑体"/>
          <w:b/>
          <w:sz w:val="32"/>
          <w:szCs w:val="32"/>
        </w:rPr>
        <w:t>51</w:t>
      </w:r>
      <w:r>
        <w:rPr>
          <w:rFonts w:hint="eastAsia" w:ascii="黑体" w:hAnsi="黑体" w:eastAsia="仿宋" w:cs="黑体"/>
          <w:b/>
          <w:sz w:val="32"/>
          <w:szCs w:val="32"/>
        </w:rPr>
        <w:t>. 有的团员延迟毕业了，和团支部整体毕业时间不符合应如何处理？</w:t>
      </w:r>
      <w:bookmarkEnd w:id="294"/>
      <w:bookmarkEnd w:id="295"/>
    </w:p>
    <w:p w14:paraId="04B79441">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毕业学生团组织内的成员根据实际情况可在系统内标记为延迟毕业团员，系统支持单独标记和批量标记。被标记后的延迟毕业学生团员可以正常进行组织关系转接，但不纳入学社衔接业务。学校领域各级团组织的管理员都有权限标记延迟毕业学生团员。</w:t>
      </w:r>
    </w:p>
    <w:p w14:paraId="11BF394A">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具体操作步骤如下：管理员登录系统进入管理中心，团员管理——团员列表——点击左侧组织树相应组织名称，勾选需要标记的人员——“标记延迟毕业团员/教师”——选择预计毕业时间——填写延迟毕业原因。延迟毕业学生团员选择的预计毕业时间必须晚于本团支部的毕业时间。</w:t>
      </w:r>
    </w:p>
    <w:p w14:paraId="70057DC8">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drawing>
          <wp:anchor distT="0" distB="0" distL="114935" distR="114935" simplePos="0" relativeHeight="251660288" behindDoc="0" locked="0" layoutInCell="1" allowOverlap="1">
            <wp:simplePos x="0" y="0"/>
            <wp:positionH relativeFrom="column">
              <wp:posOffset>78740</wp:posOffset>
            </wp:positionH>
            <wp:positionV relativeFrom="paragraph">
              <wp:posOffset>73660</wp:posOffset>
            </wp:positionV>
            <wp:extent cx="5346700" cy="2691130"/>
            <wp:effectExtent l="0" t="0" r="2540" b="6350"/>
            <wp:wrapSquare wrapText="bothSides"/>
            <wp:docPr id="7" name="图片 7" descr="9e095dce1c009e9f2fe50f09f933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e095dce1c009e9f2fe50f09f933de3"/>
                    <pic:cNvPicPr>
                      <a:picLocks noChangeAspect="1"/>
                    </pic:cNvPicPr>
                  </pic:nvPicPr>
                  <pic:blipFill>
                    <a:blip r:embed="rId9"/>
                    <a:stretch>
                      <a:fillRect/>
                    </a:stretch>
                  </pic:blipFill>
                  <pic:spPr>
                    <a:xfrm>
                      <a:off x="0" y="0"/>
                      <a:ext cx="5346700" cy="2691130"/>
                    </a:xfrm>
                    <a:prstGeom prst="rect">
                      <a:avLst/>
                    </a:prstGeom>
                  </pic:spPr>
                </pic:pic>
              </a:graphicData>
            </a:graphic>
          </wp:anchor>
        </w:drawing>
      </w:r>
    </w:p>
    <w:p w14:paraId="1DB760D0">
      <w:pPr>
        <w:pStyle w:val="8"/>
        <w:adjustRightInd w:val="0"/>
        <w:snapToGrid w:val="0"/>
        <w:spacing w:line="360" w:lineRule="auto"/>
        <w:jc w:val="center"/>
        <w:rPr>
          <w:rFonts w:ascii="Times New Roman" w:hAnsi="Times New Roman" w:eastAsia="仿宋" w:cs="黑体"/>
          <w:b/>
          <w:sz w:val="32"/>
          <w:szCs w:val="32"/>
        </w:rPr>
      </w:pPr>
      <w:r>
        <w:t xml:space="preserve">图 </w:t>
      </w:r>
      <w:r>
        <w:fldChar w:fldCharType="begin"/>
      </w:r>
      <w:r>
        <w:instrText xml:space="preserve"> SEQ 图 \* ARABIC </w:instrText>
      </w:r>
      <w:r>
        <w:fldChar w:fldCharType="separate"/>
      </w:r>
      <w:r>
        <w:rPr>
          <w:rFonts w:ascii="Times New Roman" w:hAnsi="Times New Roman"/>
        </w:rPr>
        <w:t>4</w:t>
      </w:r>
      <w:r>
        <w:fldChar w:fldCharType="end"/>
      </w:r>
      <w:r>
        <w:rPr>
          <w:rFonts w:hint="eastAsia"/>
        </w:rPr>
        <w:t xml:space="preserve"> “智慧团建”系统标记团员延迟毕业操作示意图</w:t>
      </w:r>
      <w:bookmarkStart w:id="296" w:name="_Toc12899"/>
    </w:p>
    <w:p w14:paraId="1F09C87B">
      <w:pPr>
        <w:adjustRightInd w:val="0"/>
        <w:snapToGrid w:val="0"/>
        <w:spacing w:line="360" w:lineRule="auto"/>
        <w:ind w:right="210" w:firstLine="643" w:firstLineChars="200"/>
        <w:outlineLvl w:val="2"/>
        <w:rPr>
          <w:rFonts w:ascii="黑体" w:hAnsi="黑体" w:eastAsia="仿宋" w:cs="黑体"/>
          <w:b/>
          <w:sz w:val="32"/>
          <w:szCs w:val="32"/>
        </w:rPr>
      </w:pPr>
      <w:bookmarkStart w:id="297" w:name="_Toc32090"/>
      <w:r>
        <w:rPr>
          <w:rFonts w:hint="eastAsia" w:ascii="Times New Roman" w:hAnsi="Times New Roman" w:eastAsia="仿宋" w:cs="黑体"/>
          <w:b/>
          <w:sz w:val="32"/>
          <w:szCs w:val="32"/>
        </w:rPr>
        <w:t>52</w:t>
      </w:r>
      <w:r>
        <w:rPr>
          <w:rFonts w:hint="eastAsia" w:ascii="黑体" w:hAnsi="黑体" w:eastAsia="仿宋" w:cs="黑体"/>
          <w:b/>
          <w:sz w:val="32"/>
          <w:szCs w:val="32"/>
        </w:rPr>
        <w:t>. 有的团支部因为改了学制或者录入错误，在智慧团建上的毕业时间需要更改应如何处理？</w:t>
      </w:r>
      <w:bookmarkEnd w:id="296"/>
      <w:bookmarkEnd w:id="297"/>
    </w:p>
    <w:p w14:paraId="555CE402">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团支部毕业时间标记成功后，组织列表中会显示已标记的状态，若标记时间错误，点击操作栏的日历图标可以重新修改。修改毕业时间需要团市委审批，所以在系统上申请修改的同时还需要填写《修改毕业时间》汇总表交至校团委组织部，由组织部上报团市委审批、存档。</w:t>
      </w:r>
    </w:p>
    <w:p w14:paraId="67A40BF2">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drawing>
          <wp:anchor distT="0" distB="0" distL="114935" distR="114935" simplePos="0" relativeHeight="251661312" behindDoc="0" locked="0" layoutInCell="1" allowOverlap="1">
            <wp:simplePos x="0" y="0"/>
            <wp:positionH relativeFrom="column">
              <wp:posOffset>86360</wp:posOffset>
            </wp:positionH>
            <wp:positionV relativeFrom="paragraph">
              <wp:posOffset>165735</wp:posOffset>
            </wp:positionV>
            <wp:extent cx="5448300" cy="2414270"/>
            <wp:effectExtent l="0" t="0" r="7620" b="8890"/>
            <wp:wrapSquare wrapText="bothSides"/>
            <wp:docPr id="8" name="图片 8" descr="2e09a11b6922b4247411eb109a11c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e09a11b6922b4247411eb109a11c41"/>
                    <pic:cNvPicPr>
                      <a:picLocks noChangeAspect="1"/>
                    </pic:cNvPicPr>
                  </pic:nvPicPr>
                  <pic:blipFill>
                    <a:blip r:embed="rId10"/>
                    <a:stretch>
                      <a:fillRect/>
                    </a:stretch>
                  </pic:blipFill>
                  <pic:spPr>
                    <a:xfrm>
                      <a:off x="0" y="0"/>
                      <a:ext cx="5448300" cy="2414270"/>
                    </a:xfrm>
                    <a:prstGeom prst="rect">
                      <a:avLst/>
                    </a:prstGeom>
                  </pic:spPr>
                </pic:pic>
              </a:graphicData>
            </a:graphic>
          </wp:anchor>
        </w:drawing>
      </w:r>
    </w:p>
    <w:p w14:paraId="1B6B4059">
      <w:pPr>
        <w:pStyle w:val="8"/>
        <w:adjustRightInd w:val="0"/>
        <w:snapToGrid w:val="0"/>
        <w:spacing w:line="360" w:lineRule="auto"/>
        <w:jc w:val="center"/>
        <w:rPr>
          <w:rFonts w:ascii="仿宋" w:hAnsi="仿宋" w:cs="仿宋" w:eastAsiaTheme="minorEastAsia"/>
          <w:sz w:val="32"/>
          <w:szCs w:val="32"/>
        </w:rPr>
      </w:pPr>
      <w:r>
        <w:t xml:space="preserve">图 </w:t>
      </w:r>
      <w:r>
        <w:fldChar w:fldCharType="begin"/>
      </w:r>
      <w:r>
        <w:instrText xml:space="preserve"> SEQ 图 \* ARABIC </w:instrText>
      </w:r>
      <w:r>
        <w:fldChar w:fldCharType="separate"/>
      </w:r>
      <w:r>
        <w:rPr>
          <w:rFonts w:ascii="Times New Roman" w:hAnsi="Times New Roman"/>
        </w:rPr>
        <w:t>5</w:t>
      </w:r>
      <w:r>
        <w:fldChar w:fldCharType="end"/>
      </w:r>
      <w:r>
        <w:rPr>
          <w:rFonts w:hint="eastAsia"/>
        </w:rPr>
        <w:t xml:space="preserve"> “智慧团建”系统修改团支部毕业时间操作示意图</w:t>
      </w:r>
    </w:p>
    <w:p w14:paraId="7C904C5A">
      <w:pPr>
        <w:adjustRightInd w:val="0"/>
        <w:snapToGrid w:val="0"/>
        <w:spacing w:line="360" w:lineRule="auto"/>
        <w:ind w:firstLine="420" w:firstLineChars="200"/>
      </w:pPr>
    </w:p>
    <w:p w14:paraId="46CE1779">
      <w:pPr>
        <w:adjustRightInd w:val="0"/>
        <w:snapToGrid w:val="0"/>
        <w:spacing w:line="360" w:lineRule="auto"/>
        <w:ind w:right="210" w:firstLine="643" w:firstLineChars="200"/>
        <w:outlineLvl w:val="2"/>
        <w:rPr>
          <w:rFonts w:ascii="黑体" w:hAnsi="黑体" w:eastAsia="仿宋" w:cs="黑体"/>
          <w:b/>
          <w:sz w:val="32"/>
          <w:szCs w:val="32"/>
        </w:rPr>
      </w:pPr>
      <w:bookmarkStart w:id="298" w:name="_Toc31325"/>
      <w:bookmarkStart w:id="299" w:name="_Toc32023"/>
      <w:r>
        <w:rPr>
          <w:rFonts w:hint="eastAsia" w:ascii="Times New Roman" w:hAnsi="Times New Roman" w:eastAsia="仿宋" w:cs="黑体"/>
          <w:b/>
          <w:sz w:val="32"/>
          <w:szCs w:val="32"/>
        </w:rPr>
        <w:t>53</w:t>
      </w:r>
      <w:r>
        <w:rPr>
          <w:rFonts w:hint="eastAsia" w:ascii="黑体" w:hAnsi="黑体" w:eastAsia="仿宋" w:cs="黑体"/>
          <w:b/>
          <w:sz w:val="32"/>
          <w:szCs w:val="32"/>
        </w:rPr>
        <w:t>. 如果有之前延毕的团员现在需要取消延毕身份应如何处理？</w:t>
      </w:r>
      <w:bookmarkEnd w:id="298"/>
      <w:bookmarkEnd w:id="299"/>
    </w:p>
    <w:p w14:paraId="6B6763AE">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答：如遇毕业学生团员标记为延迟毕业团员，需要撤销其身份的情况，具体操作步骤如下。</w:t>
      </w:r>
    </w:p>
    <w:p w14:paraId="78680B89">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管理员登录系统进入管理中心，团员管理-团员列表——点击“延迟毕业团员列表”，勾选需要撤销的人员——点击“撤销延迟毕业团员”。</w:t>
      </w:r>
    </w:p>
    <w:p w14:paraId="4A8F7464">
      <w:pPr>
        <w:adjustRightInd w:val="0"/>
        <w:snapToGrid w:val="0"/>
        <w:spacing w:line="360" w:lineRule="auto"/>
        <w:ind w:firstLine="643" w:firstLineChars="200"/>
        <w:outlineLvl w:val="2"/>
        <w:rPr>
          <w:rFonts w:ascii="黑体" w:hAnsi="黑体" w:eastAsia="仿宋" w:cs="黑体"/>
          <w:b/>
          <w:sz w:val="32"/>
          <w:szCs w:val="32"/>
        </w:rPr>
      </w:pPr>
      <w:bookmarkStart w:id="300" w:name="_Toc23849"/>
      <w:bookmarkStart w:id="301" w:name="_Toc27612"/>
      <w:r>
        <w:rPr>
          <w:rFonts w:hint="eastAsia" w:ascii="Times New Roman" w:hAnsi="Times New Roman" w:eastAsia="仿宋" w:cs="黑体"/>
          <w:b/>
          <w:sz w:val="32"/>
          <w:szCs w:val="32"/>
        </w:rPr>
        <w:t>54</w:t>
      </w:r>
      <w:r>
        <w:rPr>
          <w:rFonts w:hint="eastAsia" w:ascii="黑体" w:hAnsi="黑体" w:eastAsia="仿宋" w:cs="黑体"/>
          <w:b/>
          <w:sz w:val="32"/>
          <w:szCs w:val="32"/>
        </w:rPr>
        <w:t>. 如何发起组织关系转接申请？申请途径有哪些？</w:t>
      </w:r>
      <w:bookmarkEnd w:id="300"/>
      <w:bookmarkEnd w:id="301"/>
    </w:p>
    <w:p w14:paraId="7C70F046">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答：可以由团员个人、转出团组织管理员、转入团组织管理员发起。</w:t>
      </w:r>
    </w:p>
    <w:p w14:paraId="13BEA65E">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团员个人发起：个人中心——关系转接——选择转入组织是否属于北京/广东/福建、 转接原因，根据提示选择完成申请。</w:t>
      </w:r>
    </w:p>
    <w:p w14:paraId="14011E39">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转出团组织发起：转出团组织管理员进入管理中心，业务办理——组织关系转接办理——办理转出——选择转出团支部、转出人姓名、转入组织是否属于北京/广东/福建、转出原因，根据提示完成转接。</w:t>
      </w:r>
    </w:p>
    <w:p w14:paraId="09F11B6B">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转入方发起：转入团组织管理员登录系统进入管理中心，业务办理——组织关系转接办理——办理转入——填写需转入的成员姓名、身份证号码，点击查询——选择转入原因，根据提示完成转接。</w:t>
      </w:r>
    </w:p>
    <w:p w14:paraId="01B59FE2">
      <w:pPr>
        <w:adjustRightInd w:val="0"/>
        <w:snapToGrid w:val="0"/>
        <w:spacing w:line="360" w:lineRule="auto"/>
        <w:ind w:right="210" w:firstLine="643" w:firstLineChars="200"/>
        <w:outlineLvl w:val="2"/>
        <w:rPr>
          <w:rFonts w:ascii="黑体" w:hAnsi="黑体" w:eastAsia="仿宋" w:cs="黑体"/>
          <w:b/>
          <w:sz w:val="32"/>
          <w:szCs w:val="32"/>
        </w:rPr>
      </w:pPr>
      <w:bookmarkStart w:id="302" w:name="_Toc30215"/>
      <w:bookmarkStart w:id="303" w:name="_Toc25419"/>
      <w:r>
        <w:rPr>
          <w:rFonts w:hint="eastAsia" w:ascii="Times New Roman" w:hAnsi="Times New Roman" w:eastAsia="仿宋" w:cs="黑体"/>
          <w:b/>
          <w:sz w:val="32"/>
          <w:szCs w:val="32"/>
        </w:rPr>
        <w:t>55</w:t>
      </w:r>
      <w:r>
        <w:rPr>
          <w:rFonts w:hint="eastAsia" w:ascii="黑体" w:hAnsi="黑体" w:eastAsia="仿宋" w:cs="黑体"/>
          <w:b/>
          <w:sz w:val="32"/>
          <w:szCs w:val="32"/>
        </w:rPr>
        <w:t>. 发起组织关系转接时，找不到要转入的团组织应如何处理？</w:t>
      </w:r>
      <w:bookmarkEnd w:id="302"/>
      <w:bookmarkEnd w:id="303"/>
    </w:p>
    <w:p w14:paraId="2FC34392">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首先，核查组织名称是否正确；第二，查看选择的省份是否正确，选择转入系统团委团组织时，要根据实际组织架构，选择所在组织体系，不能根据组织所在地选择具体省份；第三，确认要转入的组织不是毕业生团组织。如果不涉及以上几个问题，可以将相关信息及截图发送至团中央官方智慧团建系统邮箱进行核查。</w:t>
      </w:r>
    </w:p>
    <w:p w14:paraId="710400CB">
      <w:pPr>
        <w:adjustRightInd w:val="0"/>
        <w:snapToGrid w:val="0"/>
        <w:spacing w:line="360" w:lineRule="auto"/>
        <w:ind w:right="210" w:firstLine="643" w:firstLineChars="200"/>
        <w:outlineLvl w:val="2"/>
        <w:rPr>
          <w:rFonts w:ascii="黑体" w:hAnsi="黑体" w:eastAsia="仿宋" w:cs="黑体"/>
          <w:b/>
          <w:sz w:val="32"/>
          <w:szCs w:val="32"/>
        </w:rPr>
      </w:pPr>
      <w:bookmarkStart w:id="304" w:name="_Toc24746"/>
      <w:bookmarkStart w:id="305" w:name="_Toc15197"/>
      <w:r>
        <w:rPr>
          <w:rFonts w:hint="eastAsia" w:ascii="Times New Roman" w:hAnsi="Times New Roman" w:eastAsia="仿宋" w:cs="黑体"/>
          <w:b/>
          <w:sz w:val="32"/>
          <w:szCs w:val="32"/>
        </w:rPr>
        <w:t>56</w:t>
      </w:r>
      <w:r>
        <w:rPr>
          <w:rFonts w:hint="eastAsia" w:ascii="黑体" w:hAnsi="黑体" w:eastAsia="仿宋" w:cs="黑体"/>
          <w:b/>
          <w:sz w:val="32"/>
          <w:szCs w:val="32"/>
        </w:rPr>
        <w:t>. 转往军队、涉密单位等特殊单位团组织应如何处理？</w:t>
      </w:r>
      <w:bookmarkEnd w:id="304"/>
      <w:bookmarkEnd w:id="305"/>
    </w:p>
    <w:p w14:paraId="419F6AE6">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因参军入伍等涉密情况需转往特殊单位团组织时，无需选择转入组织，业务提交后由省级团委管理员负责审批。在系统上发起申请后，请及时填写组织部下发的表格《转往特殊单位汇总表》，由组织部上报团市委进行转接审批。</w:t>
      </w:r>
    </w:p>
    <w:p w14:paraId="1BD4DCD6">
      <w:pPr>
        <w:adjustRightInd w:val="0"/>
        <w:snapToGrid w:val="0"/>
        <w:spacing w:line="360" w:lineRule="auto"/>
        <w:ind w:right="210" w:firstLine="643" w:firstLineChars="200"/>
        <w:outlineLvl w:val="2"/>
        <w:rPr>
          <w:rFonts w:ascii="黑体" w:hAnsi="黑体" w:eastAsia="仿宋" w:cs="黑体"/>
          <w:b/>
          <w:sz w:val="32"/>
          <w:szCs w:val="32"/>
        </w:rPr>
      </w:pPr>
      <w:bookmarkStart w:id="306" w:name="_Toc18936"/>
      <w:bookmarkStart w:id="307" w:name="_Toc10033"/>
      <w:r>
        <w:rPr>
          <w:rFonts w:hint="eastAsia" w:ascii="Times New Roman" w:hAnsi="Times New Roman" w:eastAsia="仿宋" w:cs="黑体"/>
          <w:b/>
          <w:sz w:val="32"/>
          <w:szCs w:val="32"/>
        </w:rPr>
        <w:t>57</w:t>
      </w:r>
      <w:r>
        <w:rPr>
          <w:rFonts w:hint="eastAsia" w:ascii="黑体" w:hAnsi="黑体" w:eastAsia="仿宋" w:cs="黑体"/>
          <w:b/>
          <w:sz w:val="32"/>
          <w:szCs w:val="32"/>
        </w:rPr>
        <w:t>. 未升学未落实就业的毕业生团员应该转接到何处？</w:t>
      </w:r>
      <w:bookmarkEnd w:id="306"/>
      <w:bookmarkEnd w:id="307"/>
    </w:p>
    <w:p w14:paraId="5028CB11">
      <w:pPr>
        <w:widowControl/>
        <w:ind w:firstLine="640" w:firstLineChars="200"/>
        <w:jc w:val="left"/>
        <w:rPr>
          <w:rFonts w:ascii="方正仿宋_GB2312" w:hAnsi="方正仿宋_GB2312" w:eastAsia="方正仿宋_GB2312" w:cs="方正仿宋_GB2312"/>
          <w:color w:val="000000"/>
          <w:kern w:val="0"/>
          <w:sz w:val="31"/>
          <w:szCs w:val="31"/>
          <w:lang w:bidi="ar"/>
        </w:rPr>
      </w:pPr>
      <w:r>
        <w:rPr>
          <w:rFonts w:hint="eastAsia" w:ascii="仿宋" w:hAnsi="仿宋" w:eastAsia="仿宋" w:cs="仿宋"/>
          <w:sz w:val="32"/>
          <w:szCs w:val="32"/>
        </w:rPr>
        <w:t>答：根据要求，未升学或未落实就业去向的毕业学生</w:t>
      </w:r>
      <w:r>
        <w:rPr>
          <w:rFonts w:ascii="方正仿宋_GB2312" w:hAnsi="方正仿宋_GB2312" w:eastAsia="方正仿宋_GB2312" w:cs="方正仿宋_GB2312"/>
          <w:color w:val="000000"/>
          <w:kern w:val="0"/>
          <w:sz w:val="31"/>
          <w:szCs w:val="31"/>
          <w:lang w:bidi="ar"/>
        </w:rPr>
        <w:t>应将组织</w:t>
      </w:r>
      <w:r>
        <w:rPr>
          <w:rFonts w:hint="eastAsia" w:ascii="方正仿宋_GB2312" w:hAnsi="方正仿宋_GB2312" w:eastAsia="方正仿宋_GB2312" w:cs="方正仿宋_GB2312"/>
          <w:color w:val="000000"/>
          <w:kern w:val="0"/>
          <w:sz w:val="31"/>
          <w:szCs w:val="31"/>
          <w:lang w:bidi="ar"/>
        </w:rPr>
        <w:t>关系转至居住地或户籍地所在乡镇、街道团组织（优先转至居住地），乡镇、街道团组织应主动加强联系服务，持续关注其就业动向，及时跟进做好组织关系转接。</w:t>
      </w:r>
    </w:p>
    <w:p w14:paraId="48033666">
      <w:pPr>
        <w:widowControl/>
        <w:ind w:firstLine="620" w:firstLineChars="200"/>
        <w:jc w:val="left"/>
        <w:rPr>
          <w:rFonts w:ascii="仿宋" w:hAnsi="仿宋" w:eastAsia="仿宋" w:cs="仿宋"/>
          <w:sz w:val="32"/>
          <w:szCs w:val="32"/>
        </w:rPr>
      </w:pPr>
      <w:r>
        <w:rPr>
          <w:rFonts w:hint="eastAsia" w:ascii="方正仿宋_GB2312" w:hAnsi="方正仿宋_GB2312" w:eastAsia="方正仿宋_GB2312" w:cs="方正仿宋_GB2312"/>
          <w:color w:val="000000"/>
          <w:kern w:val="0"/>
          <w:sz w:val="31"/>
          <w:szCs w:val="31"/>
          <w:lang w:bidi="ar"/>
        </w:rPr>
        <w:t>因特殊原因无法转入可申请在原学校保留组织关系</w:t>
      </w:r>
      <w:r>
        <w:rPr>
          <w:rFonts w:hint="eastAsia" w:ascii="Times New Roman" w:hAnsi="Times New Roman" w:eastAsia="方正仿宋_GB2312" w:cs="方正仿宋_GB2312"/>
          <w:color w:val="000000"/>
          <w:kern w:val="0"/>
          <w:sz w:val="31"/>
          <w:szCs w:val="31"/>
          <w:lang w:bidi="ar"/>
        </w:rPr>
        <w:t>6</w:t>
      </w:r>
      <w:r>
        <w:rPr>
          <w:rFonts w:hint="eastAsia" w:ascii="方正仿宋_GB2312" w:hAnsi="方正仿宋_GB2312" w:eastAsia="方正仿宋_GB2312" w:cs="方正仿宋_GB2312"/>
          <w:color w:val="000000"/>
          <w:kern w:val="0"/>
          <w:sz w:val="31"/>
          <w:szCs w:val="31"/>
          <w:lang w:bidi="ar"/>
        </w:rPr>
        <w:t>个月，最长不超过</w:t>
      </w:r>
      <w:r>
        <w:rPr>
          <w:rFonts w:hint="eastAsia" w:ascii="Times New Roman" w:hAnsi="Times New Roman" w:eastAsia="方正仿宋_GB2312" w:cs="方正仿宋_GB2312"/>
          <w:color w:val="000000"/>
          <w:kern w:val="0"/>
          <w:sz w:val="31"/>
          <w:szCs w:val="31"/>
          <w:lang w:bidi="ar"/>
        </w:rPr>
        <w:t>1</w:t>
      </w:r>
      <w:r>
        <w:rPr>
          <w:rFonts w:hint="eastAsia" w:ascii="方正仿宋_GB2312" w:hAnsi="方正仿宋_GB2312" w:eastAsia="方正仿宋_GB2312" w:cs="方正仿宋_GB2312"/>
          <w:color w:val="000000"/>
          <w:kern w:val="0"/>
          <w:sz w:val="31"/>
          <w:szCs w:val="31"/>
          <w:lang w:bidi="ar"/>
        </w:rPr>
        <w:t>年，符合条件的应当及时转出。</w:t>
      </w:r>
      <w:r>
        <w:rPr>
          <w:rFonts w:ascii="方正仿宋_GB2312" w:hAnsi="方正仿宋_GB2312" w:eastAsia="方正仿宋_GB2312" w:cs="方正仿宋_GB2312"/>
          <w:color w:val="000000"/>
          <w:kern w:val="0"/>
          <w:sz w:val="31"/>
          <w:szCs w:val="31"/>
          <w:lang w:bidi="ar"/>
        </w:rPr>
        <w:t>组织关</w:t>
      </w:r>
      <w:r>
        <w:rPr>
          <w:rFonts w:hint="eastAsia" w:ascii="方正仿宋_GB2312" w:hAnsi="方正仿宋_GB2312" w:eastAsia="方正仿宋_GB2312" w:cs="方正仿宋_GB2312"/>
          <w:color w:val="000000"/>
          <w:kern w:val="0"/>
          <w:sz w:val="31"/>
          <w:szCs w:val="31"/>
          <w:lang w:bidi="ar"/>
        </w:rPr>
        <w:t>系保留在学校期间，由学校建立“流动团员团支部”集中进行管理。</w:t>
      </w:r>
      <w:r>
        <w:rPr>
          <w:rFonts w:hint="eastAsia" w:ascii="仿宋" w:hAnsi="仿宋" w:eastAsia="仿宋" w:cs="仿宋"/>
          <w:sz w:val="32"/>
          <w:szCs w:val="32"/>
        </w:rPr>
        <w:t>校团委会集中组织转往校级流动团员团支部的申请审核和审批通过，请提前填写申请表以及关注群内通知。值得注意的是，转往校级流动团员团支部并不算进“学社衔接”率。</w:t>
      </w:r>
    </w:p>
    <w:p w14:paraId="3E4ABE1F">
      <w:pPr>
        <w:widowControl/>
        <w:numPr>
          <w:ilvl w:val="255"/>
          <w:numId w:val="0"/>
        </w:numPr>
        <w:ind w:firstLine="643" w:firstLineChars="200"/>
        <w:jc w:val="left"/>
        <w:outlineLvl w:val="2"/>
        <w:rPr>
          <w:rFonts w:ascii="黑体" w:hAnsi="黑体" w:eastAsia="仿宋" w:cs="黑体"/>
          <w:b/>
          <w:sz w:val="32"/>
          <w:szCs w:val="32"/>
        </w:rPr>
      </w:pPr>
      <w:bookmarkStart w:id="308" w:name="_Toc5888"/>
      <w:bookmarkStart w:id="309" w:name="_Toc6817"/>
      <w:r>
        <w:rPr>
          <w:rFonts w:hint="eastAsia" w:ascii="Times New Roman" w:hAnsi="Times New Roman" w:eastAsia="仿宋" w:cs="黑体"/>
          <w:b/>
          <w:sz w:val="32"/>
          <w:szCs w:val="32"/>
        </w:rPr>
        <w:t>58</w:t>
      </w:r>
      <w:r>
        <w:rPr>
          <w:rFonts w:hint="eastAsia" w:ascii="黑体" w:hAnsi="黑体" w:eastAsia="仿宋" w:cs="黑体"/>
          <w:b/>
          <w:sz w:val="32"/>
          <w:szCs w:val="32"/>
        </w:rPr>
        <w:t>. 二战考研而居住地所在单位又不肯接受团组织关系转接的毕业生团员应该如何处理？</w:t>
      </w:r>
      <w:bookmarkEnd w:id="308"/>
      <w:bookmarkEnd w:id="309"/>
    </w:p>
    <w:p w14:paraId="546C87A6">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答：可向学院申请保留团组织关系，明确团费缴纳方式、如何参与团组织生活等团内组织生活事项。为方便后期管理与操作，先统一转入校级流动团员团支部，再以学院为单位转入学院流动团支部。后续需持续跟进，及时转出。</w:t>
      </w:r>
    </w:p>
    <w:p w14:paraId="629CC3B8">
      <w:pPr>
        <w:adjustRightInd w:val="0"/>
        <w:snapToGrid w:val="0"/>
        <w:spacing w:line="360" w:lineRule="auto"/>
        <w:ind w:right="210" w:firstLine="643" w:firstLineChars="200"/>
        <w:outlineLvl w:val="2"/>
        <w:rPr>
          <w:rFonts w:ascii="黑体" w:hAnsi="黑体" w:eastAsia="仿宋" w:cs="黑体"/>
          <w:b/>
          <w:sz w:val="32"/>
          <w:szCs w:val="32"/>
        </w:rPr>
      </w:pPr>
      <w:bookmarkStart w:id="310" w:name="_Toc8823"/>
      <w:bookmarkStart w:id="311" w:name="_Toc18256"/>
      <w:r>
        <w:rPr>
          <w:rFonts w:hint="eastAsia" w:ascii="Times New Roman" w:hAnsi="Times New Roman" w:eastAsia="仿宋" w:cs="黑体"/>
          <w:b/>
          <w:sz w:val="32"/>
          <w:szCs w:val="32"/>
        </w:rPr>
        <w:t>59</w:t>
      </w:r>
      <w:r>
        <w:rPr>
          <w:rFonts w:hint="eastAsia" w:ascii="黑体" w:hAnsi="黑体" w:eastAsia="仿宋" w:cs="黑体"/>
          <w:b/>
          <w:sz w:val="32"/>
          <w:szCs w:val="32"/>
        </w:rPr>
        <w:t>. 请问团员忘记密码，无法登录系统，不知道自己的组织关系在何处应如何解决？</w:t>
      </w:r>
      <w:bookmarkEnd w:id="310"/>
      <w:bookmarkEnd w:id="311"/>
      <w:r>
        <w:rPr>
          <w:rFonts w:hint="eastAsia" w:ascii="黑体" w:hAnsi="黑体" w:eastAsia="仿宋" w:cs="黑体"/>
          <w:b/>
          <w:sz w:val="32"/>
          <w:szCs w:val="32"/>
        </w:rPr>
        <w:t xml:space="preserve"> </w:t>
      </w:r>
    </w:p>
    <w:p w14:paraId="330D5092">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联系应在组织管理员，点击业务办理——组织关系转接办理——办理转入，输入团员姓名、身份证号，可以查看到团员所在组织信息及管理员联系方式，联系对方进行审批，待团员组织关系进入应在组织后，管理员协助团员进行密码重置即可。</w:t>
      </w:r>
    </w:p>
    <w:p w14:paraId="20D8CC01">
      <w:pPr>
        <w:adjustRightInd w:val="0"/>
        <w:snapToGrid w:val="0"/>
        <w:spacing w:line="360" w:lineRule="auto"/>
        <w:ind w:right="210" w:firstLine="643" w:firstLineChars="200"/>
        <w:outlineLvl w:val="2"/>
        <w:rPr>
          <w:rFonts w:ascii="黑体" w:hAnsi="黑体" w:eastAsia="仿宋" w:cs="黑体"/>
          <w:b/>
          <w:sz w:val="32"/>
          <w:szCs w:val="32"/>
        </w:rPr>
      </w:pPr>
      <w:bookmarkStart w:id="312" w:name="_Toc10838"/>
      <w:bookmarkStart w:id="313" w:name="_Toc32504"/>
      <w:r>
        <w:rPr>
          <w:rFonts w:hint="eastAsia" w:ascii="Times New Roman" w:hAnsi="Times New Roman" w:eastAsia="仿宋" w:cs="黑体"/>
          <w:b/>
          <w:sz w:val="32"/>
          <w:szCs w:val="32"/>
        </w:rPr>
        <w:t>60</w:t>
      </w:r>
      <w:r>
        <w:rPr>
          <w:rFonts w:hint="eastAsia" w:ascii="黑体" w:hAnsi="黑体" w:eastAsia="仿宋" w:cs="黑体"/>
          <w:b/>
          <w:sz w:val="32"/>
          <w:szCs w:val="32"/>
        </w:rPr>
        <w:t>. 针对支教保研的同学团籍保留一年的情况，是由学院自行安排吗？</w:t>
      </w:r>
      <w:bookmarkEnd w:id="312"/>
      <w:bookmarkEnd w:id="313"/>
    </w:p>
    <w:p w14:paraId="38170979">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答：这种情况原则上转入学院的院级流动团员团支部或者学院下一级支部，团员支教结束后再转往升学单位团组织即可。</w:t>
      </w:r>
    </w:p>
    <w:p w14:paraId="66D328E4">
      <w:pPr>
        <w:adjustRightInd w:val="0"/>
        <w:snapToGrid w:val="0"/>
        <w:spacing w:line="360" w:lineRule="auto"/>
        <w:ind w:right="210" w:firstLine="643" w:firstLineChars="200"/>
        <w:outlineLvl w:val="2"/>
        <w:rPr>
          <w:rFonts w:ascii="黑体" w:hAnsi="黑体" w:eastAsia="仿宋" w:cs="黑体"/>
          <w:b/>
          <w:sz w:val="32"/>
          <w:szCs w:val="32"/>
        </w:rPr>
      </w:pPr>
      <w:bookmarkStart w:id="314" w:name="_Toc14035"/>
      <w:bookmarkStart w:id="315" w:name="_Toc32280"/>
      <w:r>
        <w:rPr>
          <w:rFonts w:hint="eastAsia" w:ascii="Times New Roman" w:hAnsi="Times New Roman" w:eastAsia="仿宋" w:cs="黑体"/>
          <w:b/>
          <w:sz w:val="32"/>
          <w:szCs w:val="32"/>
        </w:rPr>
        <w:t>61</w:t>
      </w:r>
      <w:r>
        <w:rPr>
          <w:rFonts w:hint="eastAsia" w:ascii="黑体" w:hAnsi="黑体" w:eastAsia="仿宋" w:cs="黑体"/>
          <w:b/>
          <w:sz w:val="32"/>
          <w:szCs w:val="32"/>
        </w:rPr>
        <w:t>. 保留团籍的党员的团组织关系转接和他们的党组织关系有关联吗？</w:t>
      </w:r>
      <w:bookmarkEnd w:id="314"/>
      <w:bookmarkEnd w:id="315"/>
    </w:p>
    <w:p w14:paraId="4DD4AD09">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答：原则上党（团）组织关系随人走，建议团组织关系转入党组织关系所在单位。</w:t>
      </w:r>
    </w:p>
    <w:p w14:paraId="72FF15EC">
      <w:pPr>
        <w:adjustRightInd w:val="0"/>
        <w:snapToGrid w:val="0"/>
        <w:spacing w:line="360" w:lineRule="auto"/>
        <w:ind w:right="210" w:firstLine="643" w:firstLineChars="200"/>
        <w:outlineLvl w:val="2"/>
        <w:rPr>
          <w:rFonts w:ascii="黑体" w:hAnsi="黑体" w:eastAsia="仿宋" w:cs="黑体"/>
          <w:b/>
          <w:sz w:val="32"/>
          <w:szCs w:val="32"/>
        </w:rPr>
      </w:pPr>
      <w:bookmarkStart w:id="316" w:name="_Toc31837"/>
      <w:bookmarkStart w:id="317" w:name="_Toc12480"/>
      <w:r>
        <w:rPr>
          <w:rFonts w:hint="eastAsia" w:ascii="Times New Roman" w:hAnsi="Times New Roman" w:eastAsia="仿宋" w:cs="黑体"/>
          <w:b/>
          <w:sz w:val="32"/>
          <w:szCs w:val="32"/>
        </w:rPr>
        <w:t>62</w:t>
      </w:r>
      <w:r>
        <w:rPr>
          <w:rFonts w:hint="eastAsia" w:ascii="黑体" w:hAnsi="黑体" w:eastAsia="仿宋" w:cs="黑体"/>
          <w:b/>
          <w:sz w:val="32"/>
          <w:szCs w:val="32"/>
        </w:rPr>
        <w:t>. 团员即将满</w:t>
      </w:r>
      <w:r>
        <w:rPr>
          <w:rFonts w:hint="eastAsia" w:ascii="Times New Roman" w:hAnsi="Times New Roman" w:eastAsia="仿宋" w:cs="黑体"/>
          <w:b/>
          <w:sz w:val="32"/>
          <w:szCs w:val="32"/>
        </w:rPr>
        <w:t>28</w:t>
      </w:r>
      <w:r>
        <w:rPr>
          <w:rFonts w:hint="eastAsia" w:ascii="黑体" w:hAnsi="黑体" w:eastAsia="仿宋" w:cs="黑体"/>
          <w:b/>
          <w:sz w:val="32"/>
          <w:szCs w:val="32"/>
        </w:rPr>
        <w:t>岁离团，还需要进行团组织关系转接吗？</w:t>
      </w:r>
      <w:bookmarkEnd w:id="316"/>
      <w:bookmarkEnd w:id="317"/>
    </w:p>
    <w:p w14:paraId="3EF8EEE7">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答：只要在团组织关系转接工作开展期间团员仍未离团都需要进行转接。</w:t>
      </w:r>
    </w:p>
    <w:p w14:paraId="6EF1EA9C">
      <w:pPr>
        <w:adjustRightInd w:val="0"/>
        <w:snapToGrid w:val="0"/>
        <w:spacing w:line="360" w:lineRule="auto"/>
        <w:ind w:right="210" w:firstLine="643" w:firstLineChars="200"/>
        <w:outlineLvl w:val="2"/>
        <w:rPr>
          <w:rFonts w:ascii="黑体" w:hAnsi="黑体" w:eastAsia="仿宋" w:cs="黑体"/>
          <w:b/>
          <w:sz w:val="32"/>
          <w:szCs w:val="32"/>
        </w:rPr>
      </w:pPr>
      <w:bookmarkStart w:id="318" w:name="_Toc32480"/>
      <w:bookmarkStart w:id="319" w:name="_Toc1960"/>
      <w:r>
        <w:rPr>
          <w:rFonts w:hint="eastAsia" w:ascii="Times New Roman" w:hAnsi="Times New Roman" w:eastAsia="仿宋" w:cs="黑体"/>
          <w:b/>
          <w:sz w:val="32"/>
          <w:szCs w:val="32"/>
        </w:rPr>
        <w:t>63</w:t>
      </w:r>
      <w:r>
        <w:rPr>
          <w:rFonts w:hint="eastAsia" w:ascii="黑体" w:hAnsi="黑体" w:eastAsia="仿宋" w:cs="黑体"/>
          <w:b/>
          <w:sz w:val="32"/>
          <w:szCs w:val="32"/>
        </w:rPr>
        <w:t>. 智慧团建团支部管理员由于特殊情况需要尽早转走，应该如何操作，以使其不用等到团支部其他团员都转走以后再转走？</w:t>
      </w:r>
      <w:bookmarkEnd w:id="318"/>
      <w:bookmarkEnd w:id="319"/>
    </w:p>
    <w:p w14:paraId="51C24294">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答：可以调整管理员，以保证该支部整体学社衔接工作的顺利展开。</w:t>
      </w:r>
    </w:p>
    <w:p w14:paraId="248114CA">
      <w:pPr>
        <w:adjustRightInd w:val="0"/>
        <w:snapToGrid w:val="0"/>
        <w:spacing w:line="360" w:lineRule="auto"/>
        <w:ind w:right="210" w:firstLine="643" w:firstLineChars="200"/>
        <w:outlineLvl w:val="2"/>
        <w:rPr>
          <w:rFonts w:ascii="黑体" w:hAnsi="黑体" w:eastAsia="仿宋" w:cs="黑体"/>
          <w:b/>
          <w:sz w:val="32"/>
          <w:szCs w:val="32"/>
        </w:rPr>
      </w:pPr>
      <w:bookmarkStart w:id="320" w:name="_Toc15166"/>
      <w:bookmarkStart w:id="321" w:name="_Toc16293"/>
      <w:r>
        <w:rPr>
          <w:rFonts w:hint="eastAsia" w:ascii="Times New Roman" w:hAnsi="Times New Roman" w:eastAsia="仿宋" w:cs="黑体"/>
          <w:b/>
          <w:sz w:val="32"/>
          <w:szCs w:val="32"/>
        </w:rPr>
        <w:t>64</w:t>
      </w:r>
      <w:r>
        <w:rPr>
          <w:rFonts w:hint="eastAsia" w:ascii="黑体" w:hAnsi="黑体" w:eastAsia="仿宋" w:cs="黑体"/>
          <w:b/>
          <w:sz w:val="32"/>
          <w:szCs w:val="32"/>
        </w:rPr>
        <w:t>. 部分毕业生出国留学了，在新学校没有团组织应该如何转接？</w:t>
      </w:r>
      <w:bookmarkEnd w:id="320"/>
      <w:bookmarkEnd w:id="321"/>
    </w:p>
    <w:p w14:paraId="070747E0">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出国出境学习研究的团员转到学院的出国出境学习研究流动团员团支部，并填写相关汇总表格上交至校团委组织部进行存档。出国（境）团员集中的学校团组织，应当通过建立网上团员社群等方式加强联系服务。</w:t>
      </w:r>
    </w:p>
    <w:p w14:paraId="3D5D2295">
      <w:pPr>
        <w:adjustRightInd w:val="0"/>
        <w:snapToGrid w:val="0"/>
        <w:spacing w:line="360" w:lineRule="auto"/>
        <w:ind w:right="210" w:firstLine="643" w:firstLineChars="200"/>
        <w:outlineLvl w:val="2"/>
        <w:rPr>
          <w:rFonts w:ascii="黑体" w:hAnsi="黑体" w:eastAsia="仿宋" w:cs="黑体"/>
          <w:b/>
          <w:sz w:val="32"/>
          <w:szCs w:val="32"/>
        </w:rPr>
      </w:pPr>
      <w:bookmarkStart w:id="322" w:name="_Toc9108"/>
      <w:bookmarkStart w:id="323" w:name="_Toc9353"/>
      <w:r>
        <w:rPr>
          <w:rFonts w:hint="eastAsia" w:ascii="Times New Roman" w:hAnsi="Times New Roman" w:eastAsia="仿宋" w:cs="黑体"/>
          <w:b/>
          <w:sz w:val="32"/>
          <w:szCs w:val="32"/>
        </w:rPr>
        <w:t>65</w:t>
      </w:r>
      <w:r>
        <w:rPr>
          <w:rFonts w:hint="eastAsia" w:ascii="黑体" w:hAnsi="黑体" w:eastAsia="仿宋" w:cs="黑体"/>
          <w:b/>
          <w:sz w:val="32"/>
          <w:szCs w:val="32"/>
        </w:rPr>
        <w:t>. 部分毕业生已经就业，但是就业单位没有团组织应如何处理？</w:t>
      </w:r>
      <w:bookmarkEnd w:id="322"/>
      <w:bookmarkEnd w:id="323"/>
    </w:p>
    <w:p w14:paraId="39048F89">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工作单位尚未建立团组织的，应转至其经常居住地或工作单位所在地乡镇、街道团组织。因故乡镇、街道团组织确有接收困难的，可由县级团委建立流动团员团支部承担接收责任。如果县级不接受，请联系校级管理员进行具体商议。</w:t>
      </w:r>
    </w:p>
    <w:p w14:paraId="7F0359B3">
      <w:pPr>
        <w:adjustRightInd w:val="0"/>
        <w:snapToGrid w:val="0"/>
        <w:spacing w:line="360" w:lineRule="auto"/>
        <w:ind w:right="210" w:firstLine="643" w:firstLineChars="200"/>
        <w:outlineLvl w:val="2"/>
        <w:rPr>
          <w:rFonts w:ascii="黑体" w:hAnsi="黑体" w:eastAsia="仿宋" w:cs="黑体"/>
          <w:b/>
          <w:sz w:val="32"/>
          <w:szCs w:val="32"/>
        </w:rPr>
      </w:pPr>
      <w:bookmarkStart w:id="324" w:name="_Toc3889"/>
      <w:bookmarkStart w:id="325" w:name="_Toc12611"/>
      <w:r>
        <w:rPr>
          <w:rFonts w:hint="eastAsia" w:ascii="Times New Roman" w:hAnsi="Times New Roman" w:eastAsia="仿宋" w:cs="黑体"/>
          <w:b/>
          <w:sz w:val="32"/>
          <w:szCs w:val="32"/>
        </w:rPr>
        <w:t>66</w:t>
      </w:r>
      <w:r>
        <w:rPr>
          <w:rFonts w:hint="eastAsia" w:ascii="黑体" w:hAnsi="黑体" w:eastAsia="仿宋" w:cs="黑体"/>
          <w:b/>
          <w:sz w:val="32"/>
          <w:szCs w:val="32"/>
        </w:rPr>
        <w:t>. 学社衔接率计算是只计算今年毕业的团员吗？往年毕业但是还没转出的，怎么办？</w:t>
      </w:r>
      <w:bookmarkEnd w:id="324"/>
      <w:bookmarkEnd w:id="325"/>
    </w:p>
    <w:p w14:paraId="3E952D8D">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答：学社衔接率考核流向社会领域（非升学）的毕业学生团员完成组织关系转接的情况。只针对本年度毕业生团员。因未升学或未落实就业去向将组织关系保留在原就读学校 的毕业学生团员视为未完成转接；未发起组织关系转接申请的毕业学生团员纳入学社衔接率分母计算。详细计算方式参见团中央发布的工作指引以及操作说明。</w:t>
      </w:r>
    </w:p>
    <w:p w14:paraId="7C014812">
      <w:pPr>
        <w:adjustRightInd w:val="0"/>
        <w:snapToGrid w:val="0"/>
        <w:spacing w:line="360" w:lineRule="auto"/>
        <w:ind w:right="210" w:firstLine="640" w:firstLineChars="200"/>
        <w:rPr>
          <w:rFonts w:ascii="黑体" w:hAnsi="黑体" w:eastAsia="仿宋" w:cs="黑体"/>
          <w:bCs/>
          <w:sz w:val="32"/>
          <w:szCs w:val="32"/>
        </w:rPr>
      </w:pPr>
      <w:r>
        <w:rPr>
          <w:rFonts w:hint="eastAsia" w:ascii="黑体" w:hAnsi="黑体" w:eastAsia="仿宋" w:cs="黑体"/>
          <w:bCs/>
          <w:sz w:val="32"/>
          <w:szCs w:val="32"/>
        </w:rPr>
        <w:t>为保证毕业生接续团员教育培养，应及时跟进未转出的往届毕业生具体情况，争取做到应转尽转。</w:t>
      </w:r>
    </w:p>
    <w:p w14:paraId="5836D02D">
      <w:pPr>
        <w:adjustRightInd w:val="0"/>
        <w:snapToGrid w:val="0"/>
        <w:spacing w:line="360" w:lineRule="auto"/>
        <w:ind w:right="210" w:firstLine="643" w:firstLineChars="200"/>
        <w:outlineLvl w:val="2"/>
        <w:rPr>
          <w:rFonts w:ascii="黑体" w:hAnsi="黑体" w:eastAsia="仿宋" w:cs="黑体"/>
          <w:b/>
          <w:sz w:val="32"/>
          <w:szCs w:val="32"/>
        </w:rPr>
      </w:pPr>
      <w:bookmarkStart w:id="326" w:name="_Toc28752"/>
      <w:bookmarkStart w:id="327" w:name="_Toc910"/>
      <w:r>
        <w:rPr>
          <w:rFonts w:hint="eastAsia" w:ascii="Times New Roman" w:hAnsi="Times New Roman" w:eastAsia="仿宋" w:cs="黑体"/>
          <w:b/>
          <w:sz w:val="32"/>
          <w:szCs w:val="32"/>
        </w:rPr>
        <w:t>67</w:t>
      </w:r>
      <w:r>
        <w:rPr>
          <w:rFonts w:hint="eastAsia" w:ascii="黑体" w:hAnsi="黑体" w:eastAsia="仿宋" w:cs="黑体"/>
          <w:b/>
          <w:sz w:val="32"/>
          <w:szCs w:val="32"/>
        </w:rPr>
        <w:t>. 团员在智慧团建上直接发起转往广东、北京、福建三地的申请被驳回了如何处理？</w:t>
      </w:r>
      <w:bookmarkEnd w:id="326"/>
      <w:bookmarkEnd w:id="327"/>
    </w:p>
    <w:p w14:paraId="49DD2F14">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答：按照团中央基层建设部下发的操作说明文件进行转往北京、广东、福建三地的操作。例如转往广东的团员需要完成广东系统的自主团员报到，从广东共青团微信公众号进入报到。</w:t>
      </w:r>
    </w:p>
    <w:p w14:paraId="4563FF36">
      <w:pPr>
        <w:numPr>
          <w:ilvl w:val="0"/>
          <w:numId w:val="5"/>
        </w:numPr>
        <w:adjustRightInd w:val="0"/>
        <w:snapToGrid w:val="0"/>
        <w:spacing w:line="360" w:lineRule="auto"/>
        <w:ind w:firstLine="643" w:firstLineChars="200"/>
        <w:outlineLvl w:val="2"/>
        <w:rPr>
          <w:rFonts w:ascii="仿宋" w:hAnsi="仿宋" w:eastAsia="仿宋" w:cs="仿宋"/>
          <w:b/>
          <w:bCs/>
          <w:sz w:val="32"/>
          <w:szCs w:val="32"/>
        </w:rPr>
      </w:pPr>
      <w:bookmarkStart w:id="328" w:name="_Toc20905"/>
      <w:r>
        <w:rPr>
          <w:rFonts w:hint="eastAsia" w:ascii="仿宋" w:hAnsi="仿宋" w:eastAsia="仿宋" w:cs="仿宋"/>
          <w:b/>
          <w:bCs/>
          <w:sz w:val="32"/>
          <w:szCs w:val="32"/>
        </w:rPr>
        <w:t>广东、北京、福建三地与全团系统之间的组织关系转接会自动拒绝入团年龄低于</w:t>
      </w:r>
      <w:r>
        <w:rPr>
          <w:rFonts w:hint="eastAsia" w:ascii="Times New Roman" w:hAnsi="Times New Roman" w:eastAsia="仿宋" w:cs="仿宋"/>
          <w:b/>
          <w:bCs/>
          <w:sz w:val="32"/>
          <w:szCs w:val="32"/>
        </w:rPr>
        <w:t>13</w:t>
      </w:r>
      <w:r>
        <w:rPr>
          <w:rFonts w:hint="eastAsia" w:ascii="仿宋" w:hAnsi="仿宋" w:eastAsia="仿宋" w:cs="仿宋"/>
          <w:b/>
          <w:bCs/>
          <w:sz w:val="32"/>
          <w:szCs w:val="32"/>
        </w:rPr>
        <w:t>岁的团员的转接申请怎么办？</w:t>
      </w:r>
      <w:bookmarkEnd w:id="328"/>
    </w:p>
    <w:p w14:paraId="28429881">
      <w:pPr>
        <w:numPr>
          <w:ilvl w:val="255"/>
          <w:numId w:val="0"/>
        </w:num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答：如果被系统自动拒绝的低龄入团团员需要转入南开，暂不办理线上转接。并需要确认团员入团时间，如果</w:t>
      </w:r>
      <w:r>
        <w:rPr>
          <w:rFonts w:hint="eastAsia" w:ascii="Times New Roman" w:hAnsi="Times New Roman" w:eastAsia="仿宋" w:cs="仿宋"/>
          <w:sz w:val="32"/>
          <w:szCs w:val="32"/>
        </w:rPr>
        <w:t>2017</w:t>
      </w:r>
      <w:r>
        <w:rPr>
          <w:rFonts w:hint="eastAsia" w:ascii="仿宋" w:hAnsi="仿宋" w:eastAsia="仿宋" w:cs="仿宋"/>
          <w:sz w:val="32"/>
          <w:szCs w:val="32"/>
        </w:rPr>
        <w:t>年（含</w:t>
      </w:r>
      <w:r>
        <w:rPr>
          <w:rFonts w:hint="eastAsia" w:ascii="Times New Roman" w:hAnsi="Times New Roman" w:eastAsia="仿宋" w:cs="仿宋"/>
          <w:sz w:val="32"/>
          <w:szCs w:val="32"/>
        </w:rPr>
        <w:t>2017</w:t>
      </w:r>
      <w:r>
        <w:rPr>
          <w:rFonts w:hint="eastAsia" w:ascii="仿宋" w:hAnsi="仿宋" w:eastAsia="仿宋" w:cs="仿宋"/>
          <w:sz w:val="32"/>
          <w:szCs w:val="32"/>
        </w:rPr>
        <w:t>）后低龄入团，不承认团员身份；如果是</w:t>
      </w:r>
      <w:r>
        <w:rPr>
          <w:rFonts w:hint="eastAsia" w:ascii="Times New Roman" w:hAnsi="Times New Roman" w:eastAsia="仿宋" w:cs="仿宋"/>
          <w:sz w:val="32"/>
          <w:szCs w:val="32"/>
        </w:rPr>
        <w:t>2017</w:t>
      </w:r>
      <w:r>
        <w:rPr>
          <w:rFonts w:hint="eastAsia" w:ascii="仿宋" w:hAnsi="仿宋" w:eastAsia="仿宋" w:cs="仿宋"/>
          <w:sz w:val="32"/>
          <w:szCs w:val="32"/>
        </w:rPr>
        <w:t>年之前入团，需要原单位开介绍信线下转接（介绍信中需明确其团员身份、团费缴纳时间），入学核对团员档案无误后再接收团关系。</w:t>
      </w:r>
    </w:p>
    <w:p w14:paraId="1DE15732">
      <w:pPr>
        <w:adjustRightInd w:val="0"/>
        <w:snapToGrid w:val="0"/>
        <w:spacing w:line="360" w:lineRule="auto"/>
        <w:ind w:right="210" w:firstLine="643" w:firstLineChars="200"/>
        <w:outlineLvl w:val="2"/>
        <w:rPr>
          <w:rFonts w:ascii="黑体" w:hAnsi="黑体" w:eastAsia="仿宋" w:cs="黑体"/>
          <w:b/>
          <w:sz w:val="32"/>
          <w:szCs w:val="32"/>
        </w:rPr>
      </w:pPr>
      <w:bookmarkStart w:id="329" w:name="_Toc19761"/>
      <w:bookmarkStart w:id="330" w:name="_Toc1886"/>
      <w:r>
        <w:rPr>
          <w:rFonts w:hint="eastAsia" w:ascii="Times New Roman" w:hAnsi="Times New Roman" w:eastAsia="仿宋" w:cs="黑体"/>
          <w:b/>
          <w:sz w:val="32"/>
          <w:szCs w:val="32"/>
        </w:rPr>
        <w:t>69</w:t>
      </w:r>
      <w:r>
        <w:rPr>
          <w:rFonts w:hint="eastAsia" w:ascii="黑体" w:hAnsi="黑体" w:eastAsia="仿宋" w:cs="黑体"/>
          <w:b/>
          <w:sz w:val="32"/>
          <w:szCs w:val="32"/>
        </w:rPr>
        <w:t>. 有毕业生已经在广东、北京、福建系统上报道了，但南开的智慧团建系统上仍然显示其信息应如何处理？</w:t>
      </w:r>
      <w:bookmarkEnd w:id="329"/>
      <w:bookmarkEnd w:id="330"/>
    </w:p>
    <w:p w14:paraId="68DAD3D5">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答：请学生确认三地的系统已经接收，并且不需要智慧团建再进行操作。提交相关证明，以学院为单位，报送校团委组织部即可上报团市委。</w:t>
      </w:r>
    </w:p>
    <w:p w14:paraId="2DFD74D6">
      <w:pPr>
        <w:adjustRightInd w:val="0"/>
        <w:snapToGrid w:val="0"/>
        <w:spacing w:line="360" w:lineRule="auto"/>
        <w:ind w:right="210" w:firstLine="643" w:firstLineChars="200"/>
        <w:outlineLvl w:val="2"/>
        <w:rPr>
          <w:rFonts w:ascii="黑体" w:hAnsi="黑体" w:eastAsia="仿宋" w:cs="黑体"/>
          <w:b/>
          <w:sz w:val="32"/>
          <w:szCs w:val="32"/>
        </w:rPr>
      </w:pPr>
      <w:bookmarkStart w:id="331" w:name="_Toc22918"/>
      <w:bookmarkStart w:id="332" w:name="_Toc12997"/>
      <w:r>
        <w:rPr>
          <w:rFonts w:hint="eastAsia" w:ascii="Times New Roman" w:hAnsi="Times New Roman" w:eastAsia="仿宋" w:cs="黑体"/>
          <w:b/>
          <w:sz w:val="32"/>
          <w:szCs w:val="32"/>
        </w:rPr>
        <w:t>70</w:t>
      </w:r>
      <w:r>
        <w:rPr>
          <w:rFonts w:hint="eastAsia" w:ascii="黑体" w:hAnsi="黑体" w:eastAsia="仿宋" w:cs="黑体"/>
          <w:b/>
          <w:sz w:val="32"/>
          <w:szCs w:val="32"/>
        </w:rPr>
        <w:t>. 出现哪些情况可以申请删除团员？如果需要删除团员应该如何操作？</w:t>
      </w:r>
      <w:bookmarkEnd w:id="331"/>
      <w:bookmarkEnd w:id="332"/>
    </w:p>
    <w:p w14:paraId="6F780324">
      <w:pPr>
        <w:widowControl/>
        <w:adjustRightInd w:val="0"/>
        <w:snapToGrid w:val="0"/>
        <w:spacing w:line="360" w:lineRule="auto"/>
        <w:ind w:firstLine="640" w:firstLineChars="200"/>
        <w:rPr>
          <w:rFonts w:ascii="仿宋" w:hAnsi="仿宋" w:eastAsia="仿宋" w:cs="仿宋"/>
          <w:color w:val="222222"/>
          <w:sz w:val="32"/>
          <w:szCs w:val="32"/>
          <w:shd w:val="clear" w:color="auto" w:fill="FFFFFF"/>
        </w:rPr>
      </w:pPr>
      <w:r>
        <w:rPr>
          <w:rFonts w:hint="eastAsia" w:ascii="仿宋" w:hAnsi="仿宋" w:eastAsia="仿宋" w:cs="仿宋"/>
          <w:sz w:val="32"/>
          <w:szCs w:val="32"/>
        </w:rPr>
        <w:t>答：</w:t>
      </w:r>
      <w:r>
        <w:rPr>
          <w:rFonts w:hint="eastAsia" w:ascii="仿宋" w:hAnsi="仿宋" w:eastAsia="仿宋" w:cs="仿宋"/>
          <w:color w:val="222222"/>
          <w:sz w:val="32"/>
          <w:szCs w:val="32"/>
          <w:shd w:val="clear" w:color="auto" w:fill="FFFFFF"/>
        </w:rPr>
        <w:t>删除原因原则上只能是姓名、身份证号等信息录入错误或团员本人死亡，如有转往北京智慧团建系统等特殊情况需要申请删除团员请联系校团委组织部工作人员进行确认。</w:t>
      </w:r>
    </w:p>
    <w:p w14:paraId="6A1D6E44">
      <w:pPr>
        <w:widowControl/>
        <w:adjustRightInd w:val="0"/>
        <w:snapToGrid w:val="0"/>
        <w:spacing w:line="360" w:lineRule="auto"/>
        <w:ind w:firstLine="640" w:firstLineChars="200"/>
        <w:rPr>
          <w:rFonts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确认可以删除，各分团委填写删除台账信息表，报送至校团委组织部，由校团委统一上报团市委。删除团员一定要写清楚团员所在支部全称。</w:t>
      </w:r>
    </w:p>
    <w:p w14:paraId="061C2004">
      <w:pPr>
        <w:adjustRightInd w:val="0"/>
        <w:snapToGrid w:val="0"/>
        <w:spacing w:line="360" w:lineRule="auto"/>
        <w:ind w:right="210" w:firstLine="643" w:firstLineChars="200"/>
        <w:outlineLvl w:val="2"/>
        <w:rPr>
          <w:rFonts w:ascii="黑体" w:hAnsi="黑体" w:eastAsia="仿宋" w:cs="黑体"/>
          <w:b/>
          <w:sz w:val="32"/>
          <w:szCs w:val="32"/>
        </w:rPr>
      </w:pPr>
      <w:bookmarkStart w:id="333" w:name="_Toc7283"/>
      <w:bookmarkStart w:id="334" w:name="_Toc8515"/>
      <w:r>
        <w:rPr>
          <w:rFonts w:hint="eastAsia" w:ascii="Times New Roman" w:hAnsi="Times New Roman" w:eastAsia="仿宋" w:cs="黑体"/>
          <w:b/>
          <w:sz w:val="32"/>
          <w:szCs w:val="32"/>
        </w:rPr>
        <w:t>71</w:t>
      </w:r>
      <w:r>
        <w:rPr>
          <w:rFonts w:hint="eastAsia" w:ascii="黑体" w:hAnsi="黑体" w:eastAsia="仿宋" w:cs="黑体"/>
          <w:b/>
          <w:sz w:val="32"/>
          <w:szCs w:val="32"/>
        </w:rPr>
        <w:t>. 团员还未入职工作单位或者是团员档案放在了人才市场，但是单位要求收取团员档案后才接收团组织关系应如何处理？</w:t>
      </w:r>
      <w:bookmarkEnd w:id="333"/>
      <w:bookmarkEnd w:id="334"/>
    </w:p>
    <w:p w14:paraId="0004EFDB">
      <w:pPr>
        <w:widowControl/>
        <w:adjustRightInd w:val="0"/>
        <w:snapToGrid w:val="0"/>
        <w:spacing w:line="360" w:lineRule="auto"/>
        <w:ind w:firstLine="640" w:firstLineChars="200"/>
        <w:rPr>
          <w:rFonts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答：先转入学院流动团支部，等团员入职后办理线下转接后再进行转往工作单位的线上转接即可。</w:t>
      </w:r>
    </w:p>
    <w:p w14:paraId="58725317">
      <w:pPr>
        <w:adjustRightInd w:val="0"/>
        <w:snapToGrid w:val="0"/>
        <w:spacing w:line="360" w:lineRule="auto"/>
        <w:ind w:right="210" w:firstLine="643" w:firstLineChars="200"/>
        <w:outlineLvl w:val="2"/>
        <w:rPr>
          <w:rFonts w:ascii="黑体" w:hAnsi="黑体" w:eastAsia="仿宋" w:cs="黑体"/>
          <w:b/>
          <w:sz w:val="32"/>
          <w:szCs w:val="32"/>
        </w:rPr>
      </w:pPr>
      <w:bookmarkStart w:id="335" w:name="_Toc26453"/>
      <w:bookmarkStart w:id="336" w:name="_Toc17115"/>
      <w:r>
        <w:rPr>
          <w:rFonts w:hint="eastAsia" w:ascii="Times New Roman" w:hAnsi="Times New Roman" w:eastAsia="仿宋" w:cs="黑体"/>
          <w:b/>
          <w:sz w:val="32"/>
          <w:szCs w:val="32"/>
        </w:rPr>
        <w:t>72</w:t>
      </w:r>
      <w:r>
        <w:rPr>
          <w:rFonts w:hint="eastAsia" w:ascii="黑体" w:hAnsi="黑体" w:eastAsia="仿宋" w:cs="黑体"/>
          <w:b/>
          <w:sz w:val="32"/>
          <w:szCs w:val="32"/>
        </w:rPr>
        <w:t>. 团员转往校级流动团员团支部可以保留时间为？</w:t>
      </w:r>
      <w:bookmarkEnd w:id="335"/>
      <w:bookmarkEnd w:id="336"/>
    </w:p>
    <w:p w14:paraId="34EA6B7B">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答：保留组织关系</w:t>
      </w:r>
      <w:r>
        <w:rPr>
          <w:rFonts w:hint="eastAsia" w:ascii="Times New Roman" w:hAnsi="Times New Roman" w:eastAsia="仿宋" w:cs="仿宋"/>
          <w:sz w:val="32"/>
          <w:szCs w:val="32"/>
        </w:rPr>
        <w:t>6</w:t>
      </w:r>
      <w:r>
        <w:rPr>
          <w:rFonts w:hint="eastAsia" w:ascii="仿宋" w:hAnsi="仿宋" w:eastAsia="仿宋" w:cs="仿宋"/>
          <w:sz w:val="32"/>
          <w:szCs w:val="32"/>
        </w:rPr>
        <w:t>个月，最长不超过</w:t>
      </w:r>
      <w:r>
        <w:rPr>
          <w:rFonts w:hint="eastAsia" w:ascii="Times New Roman" w:hAnsi="Times New Roman" w:eastAsia="仿宋" w:cs="仿宋"/>
          <w:sz w:val="32"/>
          <w:szCs w:val="32"/>
        </w:rPr>
        <w:t>1</w:t>
      </w:r>
      <w:r>
        <w:rPr>
          <w:rFonts w:hint="eastAsia" w:ascii="仿宋" w:hAnsi="仿宋" w:eastAsia="仿宋" w:cs="仿宋"/>
          <w:sz w:val="32"/>
          <w:szCs w:val="32"/>
        </w:rPr>
        <w:t>年，符合条件的应当及时转出。</w:t>
      </w:r>
    </w:p>
    <w:p w14:paraId="202A1205">
      <w:pPr>
        <w:adjustRightInd w:val="0"/>
        <w:snapToGrid w:val="0"/>
        <w:spacing w:line="360" w:lineRule="auto"/>
        <w:ind w:right="210" w:firstLine="643" w:firstLineChars="200"/>
        <w:outlineLvl w:val="2"/>
        <w:rPr>
          <w:rFonts w:ascii="黑体" w:hAnsi="黑体" w:eastAsia="仿宋" w:cs="黑体"/>
          <w:b/>
          <w:sz w:val="32"/>
          <w:szCs w:val="32"/>
        </w:rPr>
      </w:pPr>
      <w:bookmarkStart w:id="337" w:name="_Toc10588"/>
      <w:bookmarkStart w:id="338" w:name="_Toc6490"/>
      <w:r>
        <w:rPr>
          <w:rFonts w:hint="eastAsia" w:ascii="Times New Roman" w:hAnsi="Times New Roman" w:eastAsia="仿宋" w:cs="黑体"/>
          <w:b/>
          <w:sz w:val="32"/>
          <w:szCs w:val="32"/>
        </w:rPr>
        <w:t>73</w:t>
      </w:r>
      <w:r>
        <w:rPr>
          <w:rFonts w:hint="eastAsia" w:ascii="黑体" w:hAnsi="黑体" w:eastAsia="仿宋" w:cs="黑体"/>
          <w:b/>
          <w:sz w:val="32"/>
          <w:szCs w:val="32"/>
        </w:rPr>
        <w:t>. 延毕的团员需要转往流动团支部吗？</w:t>
      </w:r>
      <w:bookmarkEnd w:id="337"/>
      <w:bookmarkEnd w:id="338"/>
    </w:p>
    <w:p w14:paraId="09021679">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答：延毕的团员不应转往流动团支部。为了方便管理和团员参与组织生活，延毕团员需要转到其学习研究实际所在团支部进行管理。</w:t>
      </w:r>
    </w:p>
    <w:p w14:paraId="3024CC77">
      <w:pPr>
        <w:adjustRightInd w:val="0"/>
        <w:snapToGrid w:val="0"/>
        <w:spacing w:line="360" w:lineRule="auto"/>
        <w:ind w:right="210" w:firstLine="643" w:firstLineChars="200"/>
        <w:outlineLvl w:val="2"/>
        <w:rPr>
          <w:rFonts w:ascii="黑体" w:hAnsi="黑体" w:eastAsia="仿宋" w:cs="黑体"/>
          <w:b/>
          <w:sz w:val="32"/>
          <w:szCs w:val="32"/>
        </w:rPr>
      </w:pPr>
      <w:bookmarkStart w:id="339" w:name="_Toc3059"/>
      <w:bookmarkStart w:id="340" w:name="_Toc13047"/>
      <w:r>
        <w:rPr>
          <w:rFonts w:hint="eastAsia" w:ascii="Times New Roman" w:hAnsi="Times New Roman" w:eastAsia="仿宋" w:cs="黑体"/>
          <w:b/>
          <w:sz w:val="32"/>
          <w:szCs w:val="32"/>
        </w:rPr>
        <w:t>74</w:t>
      </w:r>
      <w:r>
        <w:rPr>
          <w:rFonts w:hint="eastAsia" w:ascii="黑体" w:hAnsi="黑体" w:eastAsia="仿宋" w:cs="黑体"/>
          <w:b/>
          <w:sz w:val="32"/>
          <w:szCs w:val="32"/>
        </w:rPr>
        <w:t>. 在智慧团建上团员自己发起转接申请转入校级流动支部但是不符合申请要求应如何处理？</w:t>
      </w:r>
      <w:bookmarkEnd w:id="339"/>
      <w:bookmarkEnd w:id="340"/>
    </w:p>
    <w:p w14:paraId="0EC4C707">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答：团员个人撤销申请或者联系校团委组织部拒绝申请即可。</w:t>
      </w:r>
    </w:p>
    <w:p w14:paraId="2E140A32">
      <w:pPr>
        <w:adjustRightInd w:val="0"/>
        <w:snapToGrid w:val="0"/>
        <w:spacing w:line="360" w:lineRule="auto"/>
        <w:ind w:right="210" w:firstLine="643" w:firstLineChars="200"/>
        <w:outlineLvl w:val="2"/>
        <w:rPr>
          <w:rFonts w:ascii="黑体" w:hAnsi="黑体" w:eastAsia="仿宋" w:cs="黑体"/>
          <w:b/>
          <w:sz w:val="32"/>
          <w:szCs w:val="32"/>
        </w:rPr>
      </w:pPr>
      <w:bookmarkStart w:id="341" w:name="_Toc30748"/>
      <w:bookmarkStart w:id="342" w:name="_Toc25089"/>
      <w:r>
        <w:rPr>
          <w:rFonts w:hint="eastAsia" w:ascii="Times New Roman" w:hAnsi="Times New Roman" w:eastAsia="仿宋" w:cs="黑体"/>
          <w:b/>
          <w:sz w:val="32"/>
          <w:szCs w:val="32"/>
        </w:rPr>
        <w:t>75</w:t>
      </w:r>
      <w:r>
        <w:rPr>
          <w:rFonts w:hint="eastAsia" w:ascii="黑体" w:hAnsi="黑体" w:eastAsia="仿宋" w:cs="黑体"/>
          <w:b/>
          <w:sz w:val="32"/>
          <w:szCs w:val="32"/>
        </w:rPr>
        <w:t>. 毕业生团组织有团员退学了应如何处理？</w:t>
      </w:r>
      <w:bookmarkEnd w:id="341"/>
      <w:bookmarkEnd w:id="342"/>
    </w:p>
    <w:p w14:paraId="51D7F1E9">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答：不能直接申请删除，而需要将团组织关系转接到团员现在人事所在单位，如果联系不上团员可暂转入学院流动团员团支部，并持续跟进。</w:t>
      </w:r>
    </w:p>
    <w:p w14:paraId="64685800">
      <w:pPr>
        <w:adjustRightInd w:val="0"/>
        <w:snapToGrid w:val="0"/>
        <w:spacing w:line="360" w:lineRule="auto"/>
        <w:ind w:right="210" w:firstLine="643" w:firstLineChars="200"/>
        <w:outlineLvl w:val="2"/>
        <w:rPr>
          <w:rFonts w:ascii="黑体" w:hAnsi="黑体" w:eastAsia="仿宋" w:cs="黑体"/>
          <w:b/>
          <w:sz w:val="32"/>
          <w:szCs w:val="32"/>
        </w:rPr>
      </w:pPr>
      <w:bookmarkStart w:id="343" w:name="_Toc3587"/>
      <w:bookmarkStart w:id="344" w:name="_Toc10166"/>
      <w:r>
        <w:rPr>
          <w:rFonts w:hint="eastAsia" w:ascii="Times New Roman" w:hAnsi="Times New Roman" w:eastAsia="仿宋" w:cs="黑体"/>
          <w:b/>
          <w:sz w:val="32"/>
          <w:szCs w:val="32"/>
        </w:rPr>
        <w:t>76</w:t>
      </w:r>
      <w:r>
        <w:rPr>
          <w:rFonts w:hint="eastAsia" w:ascii="黑体" w:hAnsi="黑体" w:eastAsia="仿宋" w:cs="黑体"/>
          <w:b/>
          <w:sz w:val="32"/>
          <w:szCs w:val="32"/>
        </w:rPr>
        <w:t>.在团组织关系转接过程中发现团员发展编号被占用，导致无法进行转接操作应如何处理？</w:t>
      </w:r>
      <w:bookmarkEnd w:id="343"/>
      <w:bookmarkEnd w:id="344"/>
    </w:p>
    <w:p w14:paraId="1204E878">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团员发展编号需要省级团委进行协调操作，出现团员发展编号被占用的情况需要填写《团员发展编号被占用》汇总表，填写清楚发展编号以及被占用的具体情况。由校团委组织部汇总上报至团市委进行协调处理。</w:t>
      </w:r>
    </w:p>
    <w:p w14:paraId="61570FB8">
      <w:pPr>
        <w:adjustRightInd w:val="0"/>
        <w:snapToGrid w:val="0"/>
        <w:spacing w:line="360" w:lineRule="auto"/>
        <w:ind w:right="210" w:firstLine="643" w:firstLineChars="200"/>
        <w:outlineLvl w:val="2"/>
        <w:rPr>
          <w:rFonts w:ascii="仿宋" w:hAnsi="仿宋" w:eastAsia="仿宋" w:cs="仿宋"/>
          <w:b/>
          <w:sz w:val="32"/>
          <w:szCs w:val="32"/>
        </w:rPr>
      </w:pPr>
      <w:bookmarkStart w:id="345" w:name="_Toc15004"/>
      <w:bookmarkStart w:id="346" w:name="_Toc19147"/>
      <w:r>
        <w:rPr>
          <w:rFonts w:hint="eastAsia" w:ascii="Times New Roman" w:hAnsi="Times New Roman" w:eastAsia="仿宋" w:cs="黑体"/>
          <w:b/>
          <w:sz w:val="32"/>
          <w:szCs w:val="32"/>
        </w:rPr>
        <w:t>77</w:t>
      </w:r>
      <w:r>
        <w:rPr>
          <w:rFonts w:hint="eastAsia" w:ascii="黑体" w:hAnsi="黑体" w:eastAsia="仿宋" w:cs="黑体"/>
          <w:b/>
          <w:sz w:val="32"/>
          <w:szCs w:val="32"/>
        </w:rPr>
        <w:t>. 院级管理员应如何查看毕业团员的团组织关系转接进度？</w:t>
      </w:r>
      <w:bookmarkEnd w:id="345"/>
      <w:bookmarkEnd w:id="346"/>
    </w:p>
    <w:p w14:paraId="6402F4A9">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答：院级管理员可以查看毕业团员学生的团组织关系转接进度，查看操作取决于毕业团员发起团组织关系转接的方式：</w:t>
      </w:r>
    </w:p>
    <w:p w14:paraId="6070EA08">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团员个人发起团组织关系转接的，院级管理员账号在“业务办理-组织关系转接审批-转接状态”可以查看团员转接进度；</w:t>
      </w:r>
    </w:p>
    <w:p w14:paraId="66CF31A9">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院级统一发起团组织关系转接的，院级管理员账号在“业务办理-组织关系转接办理-办理转出-转接状态”可以查看团员转接进度。</w:t>
      </w:r>
    </w:p>
    <w:p w14:paraId="35B10ACB">
      <w:pPr>
        <w:widowControl/>
        <w:adjustRightInd w:val="0"/>
        <w:snapToGrid w:val="0"/>
        <w:spacing w:line="360" w:lineRule="auto"/>
        <w:ind w:firstLine="643" w:firstLineChars="200"/>
        <w:outlineLvl w:val="2"/>
        <w:rPr>
          <w:rFonts w:ascii="仿宋" w:hAnsi="仿宋" w:eastAsia="仿宋" w:cs="仿宋"/>
          <w:b/>
          <w:bCs/>
          <w:sz w:val="32"/>
          <w:szCs w:val="32"/>
        </w:rPr>
      </w:pPr>
      <w:bookmarkStart w:id="347" w:name="_Toc12694"/>
      <w:bookmarkStart w:id="348" w:name="_Toc32476"/>
      <w:r>
        <w:rPr>
          <w:rFonts w:hint="eastAsia" w:ascii="Times New Roman" w:hAnsi="Times New Roman" w:eastAsia="仿宋" w:cs="仿宋"/>
          <w:b/>
          <w:bCs/>
          <w:sz w:val="32"/>
          <w:szCs w:val="32"/>
        </w:rPr>
        <w:t>78</w:t>
      </w:r>
      <w:r>
        <w:rPr>
          <w:rFonts w:hint="eastAsia" w:ascii="仿宋" w:hAnsi="仿宋" w:eastAsia="仿宋" w:cs="仿宋"/>
          <w:b/>
          <w:bCs/>
          <w:sz w:val="32"/>
          <w:szCs w:val="32"/>
        </w:rPr>
        <w:t>.团员发起组织关系转接时，系统提示"已有业务正在办理，不能重复发起"，是什么原因?</w:t>
      </w:r>
      <w:bookmarkEnd w:id="347"/>
    </w:p>
    <w:p w14:paraId="63F7E4E3">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全团系统内，组织关系转接业务可以由团员本人、转出方管理员、转入方管理员发起。出现该提示，表明已有上述其中一方发起组织关系转接业务。团员登录系统后，可在"我的组织关系转接历史"界面可以查看组织关系发起转接情况及发起人信息。如果转接无误，无需再次发起，等待接收方的审批结果即可;如有转入组织填写错误等问题，团员可以点击右上角的“撤销申请”按钮，重新发起正确的组织关系转接。</w:t>
      </w:r>
    </w:p>
    <w:p w14:paraId="3814BBD2">
      <w:pPr>
        <w:widowControl/>
        <w:adjustRightInd w:val="0"/>
        <w:snapToGrid w:val="0"/>
        <w:spacing w:line="360" w:lineRule="auto"/>
        <w:ind w:firstLine="643" w:firstLineChars="200"/>
        <w:outlineLvl w:val="2"/>
        <w:rPr>
          <w:rFonts w:ascii="仿宋" w:hAnsi="仿宋" w:eastAsia="仿宋" w:cs="仿宋"/>
          <w:b/>
          <w:bCs/>
          <w:sz w:val="32"/>
          <w:szCs w:val="32"/>
        </w:rPr>
      </w:pPr>
      <w:bookmarkStart w:id="349" w:name="_Toc16199"/>
      <w:r>
        <w:rPr>
          <w:rFonts w:ascii="Times New Roman" w:hAnsi="Times New Roman" w:eastAsia="仿宋" w:cs="Times New Roman"/>
          <w:b/>
          <w:bCs/>
          <w:sz w:val="32"/>
          <w:szCs w:val="32"/>
        </w:rPr>
        <w:t>7</w:t>
      </w:r>
      <w:r>
        <w:rPr>
          <w:rFonts w:hint="eastAsia" w:ascii="Times New Roman" w:hAnsi="Times New Roman" w:eastAsia="仿宋" w:cs="Times New Roman"/>
          <w:b/>
          <w:bCs/>
          <w:sz w:val="32"/>
          <w:szCs w:val="32"/>
        </w:rPr>
        <w:t>9</w:t>
      </w:r>
      <w:r>
        <w:rPr>
          <w:rFonts w:hint="eastAsia" w:ascii="仿宋" w:hAnsi="仿宋" w:eastAsia="仿宋" w:cs="仿宋"/>
          <w:b/>
          <w:bCs/>
          <w:sz w:val="32"/>
          <w:szCs w:val="32"/>
        </w:rPr>
        <w:t>.团员发起组织关系转接时，提示团员尚未完成团员身份认证，不能进行组织关系转接怎么办?</w:t>
      </w:r>
      <w:bookmarkEnd w:id="349"/>
    </w:p>
    <w:p w14:paraId="0E763B96">
      <w:pPr>
        <w:widowControl/>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答∶团员身份认证，不是姓名下显示的"已认证"（表示身份证信息已认证），</w:t>
      </w:r>
      <w:r>
        <w:rPr>
          <w:rFonts w:hint="eastAsia" w:ascii="Times New Roman" w:hAnsi="Times New Roman" w:eastAsia="仿宋" w:cs="仿宋"/>
          <w:sz w:val="32"/>
          <w:szCs w:val="32"/>
        </w:rPr>
        <w:t>2020</w:t>
      </w:r>
      <w:r>
        <w:rPr>
          <w:rFonts w:hint="eastAsia" w:ascii="仿宋" w:hAnsi="仿宋" w:eastAsia="仿宋" w:cs="仿宋"/>
          <w:sz w:val="32"/>
          <w:szCs w:val="32"/>
        </w:rPr>
        <w:t>年以后发展的团员，必须上传《入团志愿书》，经上级审核通过后，完成团员身份认证，才可以进行转接操作。团员联系上级组织管理员完成团员身份认证即可正常转接。</w:t>
      </w:r>
    </w:p>
    <w:p w14:paraId="68D8AA3A">
      <w:pPr>
        <w:widowControl/>
        <w:adjustRightInd w:val="0"/>
        <w:snapToGrid w:val="0"/>
        <w:spacing w:line="360" w:lineRule="auto"/>
        <w:ind w:firstLine="643" w:firstLineChars="200"/>
        <w:outlineLvl w:val="2"/>
        <w:rPr>
          <w:rFonts w:ascii="仿宋" w:hAnsi="仿宋" w:eastAsia="仿宋" w:cs="仿宋"/>
          <w:b/>
          <w:bCs/>
          <w:sz w:val="32"/>
          <w:szCs w:val="32"/>
        </w:rPr>
      </w:pPr>
      <w:bookmarkStart w:id="350" w:name="_Toc17285"/>
      <w:r>
        <w:rPr>
          <w:rFonts w:ascii="Times New Roman" w:hAnsi="Times New Roman" w:eastAsia="仿宋" w:cs="Times New Roman"/>
          <w:b/>
          <w:bCs/>
          <w:sz w:val="32"/>
          <w:szCs w:val="32"/>
        </w:rPr>
        <w:t>80.</w:t>
      </w:r>
      <w:r>
        <w:rPr>
          <w:rFonts w:hint="eastAsia" w:ascii="仿宋" w:hAnsi="仿宋" w:eastAsia="仿宋" w:cs="仿宋"/>
          <w:b/>
          <w:bCs/>
          <w:sz w:val="32"/>
          <w:szCs w:val="32"/>
        </w:rPr>
        <w:t>单位没有团组织，团员组织关系应如何隶属？</w:t>
      </w:r>
      <w:bookmarkEnd w:id="350"/>
    </w:p>
    <w:p w14:paraId="5B0770E0">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答：单位未建立团组织的，一般编入其经常居住地或单位所在地团组织。</w:t>
      </w:r>
    </w:p>
    <w:p w14:paraId="47821A3D">
      <w:pPr>
        <w:widowControl/>
        <w:adjustRightInd w:val="0"/>
        <w:snapToGrid w:val="0"/>
        <w:spacing w:line="360" w:lineRule="auto"/>
        <w:ind w:firstLine="643" w:firstLineChars="200"/>
        <w:outlineLvl w:val="2"/>
        <w:rPr>
          <w:rFonts w:ascii="仿宋" w:hAnsi="仿宋" w:eastAsia="仿宋" w:cs="仿宋"/>
          <w:b/>
          <w:bCs/>
          <w:sz w:val="32"/>
          <w:szCs w:val="32"/>
        </w:rPr>
      </w:pPr>
      <w:bookmarkStart w:id="351" w:name="_Toc24391"/>
      <w:r>
        <w:rPr>
          <w:rFonts w:ascii="Times New Roman" w:hAnsi="Times New Roman" w:eastAsia="仿宋" w:cs="Times New Roman"/>
          <w:b/>
          <w:bCs/>
          <w:sz w:val="32"/>
          <w:szCs w:val="32"/>
        </w:rPr>
        <w:t>81.</w:t>
      </w:r>
      <w:r>
        <w:rPr>
          <w:rFonts w:hint="eastAsia" w:ascii="仿宋" w:hAnsi="仿宋" w:eastAsia="仿宋" w:cs="仿宋"/>
          <w:b/>
          <w:bCs/>
          <w:sz w:val="32"/>
          <w:szCs w:val="32"/>
        </w:rPr>
        <w:t>没有固定学习、工作单位的团员，团员组织关系应如何隶属？</w:t>
      </w:r>
      <w:bookmarkEnd w:id="351"/>
    </w:p>
    <w:p w14:paraId="65358055">
      <w:pPr>
        <w:widowControl/>
        <w:adjustRightInd w:val="0"/>
        <w:snapToGrid w:val="0"/>
        <w:spacing w:line="360" w:lineRule="auto"/>
        <w:ind w:firstLine="668" w:firstLineChars="200"/>
        <w:rPr>
          <w:rFonts w:ascii="仿宋" w:hAnsi="仿宋" w:eastAsia="仿宋" w:cs="仿宋"/>
          <w:sz w:val="32"/>
          <w:szCs w:val="32"/>
        </w:rPr>
      </w:pPr>
      <w:r>
        <w:rPr>
          <w:rFonts w:hint="eastAsia" w:ascii="仿宋" w:hAnsi="仿宋" w:eastAsia="仿宋" w:cs="仿宋"/>
          <w:spacing w:val="7"/>
          <w:sz w:val="32"/>
          <w:szCs w:val="32"/>
          <w:shd w:val="clear" w:color="auto" w:fill="FFFFFF"/>
        </w:rPr>
        <w:t>答：没有固定学习、工作单位的团员，一般编入本人居住地或户籍所在地团组织。</w:t>
      </w:r>
    </w:p>
    <w:p w14:paraId="5089257A">
      <w:pPr>
        <w:widowControl/>
        <w:adjustRightInd w:val="0"/>
        <w:snapToGrid w:val="0"/>
        <w:spacing w:line="360" w:lineRule="auto"/>
        <w:ind w:firstLine="643" w:firstLineChars="200"/>
        <w:outlineLvl w:val="2"/>
        <w:rPr>
          <w:rFonts w:ascii="仿宋" w:hAnsi="仿宋" w:eastAsia="仿宋" w:cs="仿宋"/>
          <w:b/>
          <w:bCs/>
          <w:sz w:val="32"/>
          <w:szCs w:val="32"/>
        </w:rPr>
      </w:pPr>
      <w:bookmarkStart w:id="352" w:name="_Toc16703"/>
      <w:r>
        <w:rPr>
          <w:rFonts w:ascii="Times New Roman" w:hAnsi="Times New Roman" w:eastAsia="仿宋" w:cs="Times New Roman"/>
          <w:b/>
          <w:bCs/>
          <w:sz w:val="32"/>
          <w:szCs w:val="32"/>
        </w:rPr>
        <w:t>82.</w:t>
      </w:r>
      <w:r>
        <w:rPr>
          <w:rFonts w:hint="eastAsia" w:ascii="仿宋" w:hAnsi="仿宋" w:eastAsia="仿宋" w:cs="仿宋"/>
          <w:b/>
          <w:bCs/>
          <w:sz w:val="32"/>
          <w:szCs w:val="32"/>
        </w:rPr>
        <w:t>团员外出组织关系应如何转接？</w:t>
      </w:r>
      <w:bookmarkEnd w:id="352"/>
    </w:p>
    <w:p w14:paraId="386FA90A">
      <w:pPr>
        <w:widowControl/>
        <w:adjustRightInd w:val="0"/>
        <w:snapToGrid w:val="0"/>
        <w:spacing w:line="360" w:lineRule="auto"/>
        <w:ind w:firstLine="668" w:firstLineChars="200"/>
        <w:rPr>
          <w:rFonts w:ascii="仿宋" w:hAnsi="仿宋" w:eastAsia="仿宋" w:cs="仿宋"/>
          <w:sz w:val="32"/>
          <w:szCs w:val="32"/>
        </w:rPr>
      </w:pPr>
      <w:r>
        <w:rPr>
          <w:rFonts w:hint="eastAsia" w:ascii="仿宋" w:hAnsi="仿宋" w:eastAsia="仿宋" w:cs="仿宋"/>
          <w:spacing w:val="7"/>
          <w:sz w:val="32"/>
          <w:szCs w:val="32"/>
          <w:shd w:val="clear" w:color="auto" w:fill="FFFFFF"/>
        </w:rPr>
        <w:t>答：外出学习、工作、生活</w:t>
      </w:r>
      <w:r>
        <w:rPr>
          <w:rFonts w:hint="eastAsia" w:ascii="Times New Roman" w:hAnsi="Times New Roman" w:eastAsia="仿宋" w:cs="仿宋"/>
          <w:spacing w:val="7"/>
          <w:sz w:val="32"/>
          <w:szCs w:val="32"/>
          <w:shd w:val="clear" w:color="auto" w:fill="FFFFFF"/>
        </w:rPr>
        <w:t>6</w:t>
      </w:r>
      <w:r>
        <w:rPr>
          <w:rFonts w:hint="eastAsia" w:ascii="仿宋" w:hAnsi="仿宋" w:eastAsia="仿宋" w:cs="仿宋"/>
          <w:spacing w:val="7"/>
          <w:sz w:val="32"/>
          <w:szCs w:val="32"/>
          <w:shd w:val="clear" w:color="auto" w:fill="FFFFFF"/>
        </w:rPr>
        <w:t>个月以上，并且地点相对固定的，一般应当将其组织关系转至外出地学习、工作单位的团组织或相应属地团组织，具备条件的也可转至“青年之家”或团属青年社团中的团组织。</w:t>
      </w:r>
    </w:p>
    <w:p w14:paraId="2EB4B7CE">
      <w:pPr>
        <w:widowControl/>
        <w:adjustRightInd w:val="0"/>
        <w:snapToGrid w:val="0"/>
        <w:spacing w:line="360" w:lineRule="auto"/>
        <w:ind w:firstLine="643" w:firstLineChars="200"/>
        <w:outlineLvl w:val="2"/>
        <w:rPr>
          <w:rFonts w:ascii="仿宋" w:hAnsi="仿宋" w:eastAsia="仿宋" w:cs="仿宋"/>
          <w:b/>
          <w:bCs/>
          <w:sz w:val="32"/>
          <w:szCs w:val="32"/>
        </w:rPr>
      </w:pPr>
      <w:bookmarkStart w:id="353" w:name="_Toc12177"/>
      <w:r>
        <w:rPr>
          <w:rFonts w:hint="eastAsia" w:ascii="Times New Roman" w:hAnsi="Times New Roman" w:eastAsia="仿宋" w:cs="Times New Roman"/>
          <w:b/>
          <w:bCs/>
          <w:sz w:val="32"/>
          <w:szCs w:val="32"/>
        </w:rPr>
        <w:t>83</w:t>
      </w:r>
      <w:r>
        <w:rPr>
          <w:rFonts w:ascii="Times New Roman" w:hAnsi="Times New Roman" w:eastAsia="仿宋" w:cs="Times New Roman"/>
          <w:b/>
          <w:bCs/>
          <w:sz w:val="32"/>
          <w:szCs w:val="32"/>
        </w:rPr>
        <w:t>.</w:t>
      </w:r>
      <w:r>
        <w:rPr>
          <w:rFonts w:hint="eastAsia" w:ascii="仿宋" w:hAnsi="仿宋" w:eastAsia="仿宋" w:cs="仿宋"/>
          <w:b/>
          <w:bCs/>
          <w:sz w:val="32"/>
          <w:szCs w:val="32"/>
        </w:rPr>
        <w:t>关于团组织关系转接，有什么好的经验方法？</w:t>
      </w:r>
      <w:bookmarkEnd w:id="348"/>
      <w:bookmarkEnd w:id="353"/>
    </w:p>
    <w:p w14:paraId="65FC2523">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在近几年的团组织关系转接工作，尤其是毕业生“学社衔接”工作中，各学院结合本院特殊情况与实际状况，进行了许多工作方法上的创新，获得了非常不错的反响与效果，总结起来可以分为以下几点：服务团员“心连心”，工作交接“头碰头”，宣传强调“口传口”，党团关系“手拉手”，前期准备“做一做”，指导文件“读一读”，校院沟通“问一问”，专人专事“盯一盯”。</w:t>
      </w:r>
    </w:p>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3"/>
    <w:p w14:paraId="15299E9D">
      <w:pPr>
        <w:rPr>
          <w:rFonts w:ascii="方正小标宋_GBK" w:hAnsi="方正小标宋_GBK" w:eastAsia="方正小标宋_GBK" w:cs="方正小标宋_GBK"/>
          <w:b/>
          <w:bCs/>
          <w:sz w:val="32"/>
          <w:szCs w:val="32"/>
        </w:rPr>
      </w:pPr>
      <w:bookmarkStart w:id="354" w:name="_Toc5357"/>
      <w:bookmarkStart w:id="355" w:name="_Toc23788"/>
      <w:r>
        <w:rPr>
          <w:rFonts w:hint="eastAsia" w:ascii="方正小标宋_GBK" w:hAnsi="方正小标宋_GBK" w:eastAsia="方正小标宋_GBK" w:cs="方正小标宋_GBK"/>
          <w:b/>
          <w:bCs/>
          <w:sz w:val="32"/>
          <w:szCs w:val="32"/>
        </w:rPr>
        <w:br w:type="page"/>
      </w:r>
    </w:p>
    <w:p w14:paraId="78B699EA">
      <w:pPr>
        <w:jc w:val="center"/>
        <w:outlineLvl w:val="0"/>
        <w:rPr>
          <w:rFonts w:ascii="方正小标宋_GBK" w:hAnsi="方正小标宋_GBK" w:eastAsia="方正小标宋_GBK" w:cs="方正小标宋_GBK"/>
          <w:b/>
          <w:bCs/>
          <w:sz w:val="32"/>
          <w:szCs w:val="32"/>
        </w:rPr>
      </w:pPr>
      <w:bookmarkStart w:id="356" w:name="_Toc19481"/>
      <w:r>
        <w:rPr>
          <w:rFonts w:hint="eastAsia" w:ascii="方正小标宋_GBK" w:hAnsi="方正小标宋_GBK" w:eastAsia="方正小标宋_GBK" w:cs="方正小标宋_GBK"/>
          <w:b/>
          <w:bCs/>
          <w:sz w:val="32"/>
          <w:szCs w:val="32"/>
        </w:rPr>
        <w:t>第四篇 相关文件汇总</w:t>
      </w:r>
      <w:bookmarkEnd w:id="354"/>
      <w:bookmarkEnd w:id="355"/>
      <w:bookmarkEnd w:id="356"/>
    </w:p>
    <w:p w14:paraId="103B9EA5">
      <w:pPr>
        <w:numPr>
          <w:ilvl w:val="0"/>
          <w:numId w:val="6"/>
        </w:numPr>
        <w:spacing w:line="360" w:lineRule="auto"/>
        <w:ind w:firstLine="643" w:firstLineChars="200"/>
        <w:jc w:val="left"/>
        <w:outlineLvl w:val="1"/>
        <w:rPr>
          <w:rFonts w:ascii="仿宋" w:hAnsi="仿宋" w:eastAsia="仿宋" w:cs="仿宋"/>
          <w:b/>
          <w:bCs/>
          <w:sz w:val="32"/>
          <w:szCs w:val="32"/>
        </w:rPr>
      </w:pPr>
      <w:bookmarkStart w:id="357" w:name="_Toc4984"/>
      <w:bookmarkStart w:id="358" w:name="_Toc31479"/>
      <w:bookmarkStart w:id="359" w:name="_Toc7521"/>
      <w:r>
        <w:rPr>
          <w:rFonts w:hint="eastAsia" w:ascii="仿宋" w:hAnsi="仿宋" w:eastAsia="仿宋" w:cs="仿宋"/>
          <w:b/>
          <w:bCs/>
          <w:sz w:val="32"/>
          <w:szCs w:val="32"/>
        </w:rPr>
        <w:t>“智慧团建”系统相关文件</w:t>
      </w:r>
      <w:bookmarkEnd w:id="357"/>
      <w:bookmarkEnd w:id="358"/>
      <w:bookmarkEnd w:id="359"/>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3668"/>
        <w:gridCol w:w="4410"/>
      </w:tblGrid>
      <w:tr w14:paraId="3BCA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5A41E480">
            <w:pPr>
              <w:numPr>
                <w:ilvl w:val="255"/>
                <w:numId w:val="0"/>
              </w:numPr>
              <w:spacing w:line="360" w:lineRule="auto"/>
              <w:jc w:val="center"/>
              <w:rPr>
                <w:rFonts w:ascii="仿宋" w:hAnsi="仿宋" w:eastAsia="仿宋" w:cs="仿宋"/>
                <w:b/>
                <w:bCs/>
                <w:sz w:val="32"/>
                <w:szCs w:val="32"/>
              </w:rPr>
            </w:pPr>
            <w:r>
              <w:rPr>
                <w:rFonts w:hint="eastAsia" w:ascii="仿宋" w:hAnsi="仿宋" w:eastAsia="仿宋" w:cs="仿宋"/>
                <w:b/>
                <w:bCs/>
                <w:sz w:val="32"/>
                <w:szCs w:val="32"/>
              </w:rPr>
              <w:t>附件序号</w:t>
            </w:r>
          </w:p>
        </w:tc>
        <w:tc>
          <w:tcPr>
            <w:tcW w:w="2024" w:type="pct"/>
            <w:vAlign w:val="center"/>
          </w:tcPr>
          <w:p w14:paraId="2CE7E40F">
            <w:pPr>
              <w:numPr>
                <w:ilvl w:val="255"/>
                <w:numId w:val="0"/>
              </w:numPr>
              <w:spacing w:line="360" w:lineRule="auto"/>
              <w:jc w:val="center"/>
              <w:rPr>
                <w:rFonts w:ascii="仿宋" w:hAnsi="仿宋" w:eastAsia="仿宋" w:cs="仿宋"/>
                <w:b/>
                <w:bCs/>
                <w:sz w:val="32"/>
                <w:szCs w:val="32"/>
              </w:rPr>
            </w:pPr>
            <w:r>
              <w:rPr>
                <w:rFonts w:hint="eastAsia" w:ascii="仿宋" w:hAnsi="仿宋" w:eastAsia="仿宋" w:cs="仿宋"/>
                <w:b/>
                <w:bCs/>
                <w:sz w:val="32"/>
                <w:szCs w:val="32"/>
              </w:rPr>
              <w:t>文件名称</w:t>
            </w:r>
          </w:p>
        </w:tc>
        <w:tc>
          <w:tcPr>
            <w:tcW w:w="2433" w:type="pct"/>
            <w:vAlign w:val="center"/>
          </w:tcPr>
          <w:p w14:paraId="5724D9F5">
            <w:pPr>
              <w:numPr>
                <w:ilvl w:val="255"/>
                <w:numId w:val="0"/>
              </w:numPr>
              <w:spacing w:line="360" w:lineRule="auto"/>
              <w:jc w:val="center"/>
              <w:rPr>
                <w:rFonts w:ascii="仿宋" w:hAnsi="仿宋" w:eastAsia="仿宋" w:cs="仿宋"/>
                <w:b/>
                <w:bCs/>
                <w:sz w:val="32"/>
                <w:szCs w:val="32"/>
              </w:rPr>
            </w:pPr>
            <w:r>
              <w:rPr>
                <w:rFonts w:hint="eastAsia" w:ascii="仿宋" w:hAnsi="仿宋" w:eastAsia="仿宋" w:cs="仿宋"/>
                <w:b/>
                <w:bCs/>
                <w:sz w:val="32"/>
                <w:szCs w:val="32"/>
              </w:rPr>
              <w:t>说明</w:t>
            </w:r>
          </w:p>
        </w:tc>
      </w:tr>
      <w:tr w14:paraId="440A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5E41C62F">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w:t>
            </w:r>
          </w:p>
        </w:tc>
        <w:tc>
          <w:tcPr>
            <w:tcW w:w="2024" w:type="pct"/>
            <w:vAlign w:val="center"/>
          </w:tcPr>
          <w:p w14:paraId="1C5CD9BC">
            <w:pPr>
              <w:numPr>
                <w:ilvl w:val="255"/>
                <w:numId w:val="0"/>
              </w:numPr>
              <w:spacing w:line="360" w:lineRule="auto"/>
              <w:rPr>
                <w:rFonts w:ascii="仿宋" w:hAnsi="仿宋" w:eastAsia="仿宋" w:cs="仿宋"/>
                <w:b/>
                <w:bCs/>
                <w:sz w:val="32"/>
                <w:szCs w:val="32"/>
              </w:rPr>
            </w:pPr>
            <w:r>
              <w:rPr>
                <w:rFonts w:hint="eastAsia" w:ascii="仿宋" w:hAnsi="仿宋" w:eastAsia="仿宋" w:cs="宋体"/>
                <w:sz w:val="32"/>
                <w:szCs w:val="32"/>
              </w:rPr>
              <w:t>对标定级、团内激励等官方工作指引与操作指南</w:t>
            </w:r>
          </w:p>
        </w:tc>
        <w:tc>
          <w:tcPr>
            <w:tcW w:w="2433" w:type="pct"/>
            <w:vAlign w:val="center"/>
          </w:tcPr>
          <w:p w14:paraId="3119C0EA">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官方指导文件</w:t>
            </w:r>
          </w:p>
        </w:tc>
      </w:tr>
      <w:tr w14:paraId="2834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63C2AC9F">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1</w:t>
            </w:r>
          </w:p>
        </w:tc>
        <w:tc>
          <w:tcPr>
            <w:tcW w:w="2024" w:type="pct"/>
            <w:vAlign w:val="center"/>
          </w:tcPr>
          <w:p w14:paraId="3E653451">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毕业生流动团员信息汇总表</w:t>
            </w:r>
          </w:p>
        </w:tc>
        <w:tc>
          <w:tcPr>
            <w:tcW w:w="2433" w:type="pct"/>
            <w:vAlign w:val="center"/>
          </w:tcPr>
          <w:p w14:paraId="4B94D820">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毕业生团员申请转入校级流动团支部</w:t>
            </w:r>
          </w:p>
        </w:tc>
      </w:tr>
      <w:tr w14:paraId="0B2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7036289A">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2</w:t>
            </w:r>
          </w:p>
        </w:tc>
        <w:tc>
          <w:tcPr>
            <w:tcW w:w="2024" w:type="pct"/>
            <w:vAlign w:val="center"/>
          </w:tcPr>
          <w:p w14:paraId="68C08930">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学社衔接特殊情况汇总表</w:t>
            </w:r>
          </w:p>
        </w:tc>
        <w:tc>
          <w:tcPr>
            <w:tcW w:w="2433" w:type="pct"/>
            <w:vAlign w:val="center"/>
          </w:tcPr>
          <w:p w14:paraId="3D5BF059">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毕业生团员团组织关系转接遇到困难，上报问题与特殊情况</w:t>
            </w:r>
          </w:p>
        </w:tc>
      </w:tr>
      <w:tr w14:paraId="3A89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716188D2">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3</w:t>
            </w:r>
          </w:p>
        </w:tc>
        <w:tc>
          <w:tcPr>
            <w:tcW w:w="2024" w:type="pct"/>
            <w:vAlign w:val="center"/>
          </w:tcPr>
          <w:p w14:paraId="45CADBC5">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转往特殊单位汇总表</w:t>
            </w:r>
          </w:p>
        </w:tc>
        <w:tc>
          <w:tcPr>
            <w:tcW w:w="2433" w:type="pct"/>
            <w:vAlign w:val="center"/>
          </w:tcPr>
          <w:p w14:paraId="125DFB99">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毕业生团员转往参军涉密等特殊单位上报团市委</w:t>
            </w:r>
          </w:p>
        </w:tc>
      </w:tr>
      <w:tr w14:paraId="1264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52985149">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4</w:t>
            </w:r>
          </w:p>
        </w:tc>
        <w:tc>
          <w:tcPr>
            <w:tcW w:w="2024" w:type="pct"/>
            <w:vAlign w:val="center"/>
          </w:tcPr>
          <w:p w14:paraId="38734752">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修改毕业时间汇总表</w:t>
            </w:r>
          </w:p>
        </w:tc>
        <w:tc>
          <w:tcPr>
            <w:tcW w:w="2433" w:type="pct"/>
            <w:vAlign w:val="center"/>
          </w:tcPr>
          <w:p w14:paraId="3983DA8C">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团支部申请修改毕业时间</w:t>
            </w:r>
          </w:p>
        </w:tc>
      </w:tr>
      <w:tr w14:paraId="471E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22FFEB97">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5</w:t>
            </w:r>
          </w:p>
        </w:tc>
        <w:tc>
          <w:tcPr>
            <w:tcW w:w="2024" w:type="pct"/>
            <w:vAlign w:val="center"/>
          </w:tcPr>
          <w:p w14:paraId="4EFDB667">
            <w:pPr>
              <w:numPr>
                <w:ilvl w:val="255"/>
                <w:numId w:val="0"/>
              </w:numPr>
              <w:spacing w:line="360" w:lineRule="auto"/>
              <w:rPr>
                <w:rFonts w:ascii="仿宋" w:hAnsi="仿宋" w:eastAsia="仿宋" w:cs="仿宋"/>
                <w:color w:val="222222"/>
                <w:sz w:val="32"/>
                <w:szCs w:val="32"/>
                <w:shd w:val="clear" w:color="auto" w:fill="FFFFFF"/>
              </w:rPr>
            </w:pPr>
            <w:r>
              <w:rPr>
                <w:rFonts w:hint="eastAsia" w:ascii="仿宋" w:hAnsi="仿宋" w:eastAsia="仿宋" w:cs="仿宋"/>
                <w:sz w:val="32"/>
                <w:szCs w:val="32"/>
              </w:rPr>
              <w:t>团员发展编号被占用汇总表</w:t>
            </w:r>
          </w:p>
        </w:tc>
        <w:tc>
          <w:tcPr>
            <w:tcW w:w="2433" w:type="pct"/>
            <w:vAlign w:val="center"/>
          </w:tcPr>
          <w:p w14:paraId="764B703F">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上报团市委申请解决团员发展编号被占用的问题</w:t>
            </w:r>
          </w:p>
        </w:tc>
      </w:tr>
      <w:tr w14:paraId="2863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6783FCB9">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6</w:t>
            </w:r>
          </w:p>
        </w:tc>
        <w:tc>
          <w:tcPr>
            <w:tcW w:w="2024" w:type="pct"/>
            <w:vAlign w:val="center"/>
          </w:tcPr>
          <w:p w14:paraId="4D8327F6">
            <w:pPr>
              <w:numPr>
                <w:ilvl w:val="255"/>
                <w:numId w:val="0"/>
              </w:numPr>
              <w:spacing w:line="360" w:lineRule="auto"/>
              <w:rPr>
                <w:rFonts w:ascii="仿宋" w:hAnsi="仿宋" w:eastAsia="仿宋" w:cs="仿宋"/>
                <w:sz w:val="32"/>
                <w:szCs w:val="32"/>
              </w:rPr>
            </w:pPr>
            <w:r>
              <w:rPr>
                <w:rFonts w:hint="eastAsia" w:ascii="仿宋" w:hAnsi="仿宋" w:eastAsia="仿宋" w:cs="仿宋"/>
                <w:color w:val="222222"/>
                <w:sz w:val="32"/>
                <w:szCs w:val="32"/>
                <w:shd w:val="clear" w:color="auto" w:fill="FFFFFF"/>
              </w:rPr>
              <w:t>删除台账信息表</w:t>
            </w:r>
          </w:p>
        </w:tc>
        <w:tc>
          <w:tcPr>
            <w:tcW w:w="2433" w:type="pct"/>
            <w:vAlign w:val="center"/>
          </w:tcPr>
          <w:p w14:paraId="3BA0F1A4">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上报团市委申请删除团员智慧团建账号</w:t>
            </w:r>
          </w:p>
        </w:tc>
      </w:tr>
      <w:tr w14:paraId="2EC1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795B7EF6">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8</w:t>
            </w:r>
          </w:p>
        </w:tc>
        <w:tc>
          <w:tcPr>
            <w:tcW w:w="2024" w:type="pct"/>
            <w:vAlign w:val="center"/>
          </w:tcPr>
          <w:p w14:paraId="46229868">
            <w:pPr>
              <w:numPr>
                <w:ilvl w:val="255"/>
                <w:numId w:val="0"/>
              </w:numPr>
              <w:spacing w:line="360" w:lineRule="auto"/>
              <w:rPr>
                <w:rFonts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关于保留团组织关系的申请</w:t>
            </w:r>
          </w:p>
        </w:tc>
        <w:tc>
          <w:tcPr>
            <w:tcW w:w="2433" w:type="pct"/>
            <w:vAlign w:val="center"/>
          </w:tcPr>
          <w:p w14:paraId="383D9D22">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出国出境毕业生团员填写，提交至校团委</w:t>
            </w:r>
          </w:p>
        </w:tc>
      </w:tr>
      <w:tr w14:paraId="6AAE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5F1CA305">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9</w:t>
            </w:r>
          </w:p>
        </w:tc>
        <w:tc>
          <w:tcPr>
            <w:tcW w:w="2024" w:type="pct"/>
            <w:vAlign w:val="center"/>
          </w:tcPr>
          <w:p w14:paraId="68A6DD51">
            <w:pPr>
              <w:numPr>
                <w:ilvl w:val="255"/>
                <w:numId w:val="0"/>
              </w:numPr>
              <w:spacing w:line="360" w:lineRule="auto"/>
              <w:rPr>
                <w:rFonts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流动团员管理服务告知书</w:t>
            </w:r>
          </w:p>
        </w:tc>
        <w:tc>
          <w:tcPr>
            <w:tcW w:w="2433" w:type="pct"/>
            <w:vAlign w:val="center"/>
          </w:tcPr>
          <w:p w14:paraId="648558D8">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保留团组织关系于学校的毕业生团员填写，院团委留存追踪</w:t>
            </w:r>
          </w:p>
        </w:tc>
      </w:tr>
      <w:tr w14:paraId="75A0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pct"/>
            <w:vAlign w:val="center"/>
          </w:tcPr>
          <w:p w14:paraId="3C4B8126">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10</w:t>
            </w:r>
          </w:p>
        </w:tc>
        <w:tc>
          <w:tcPr>
            <w:tcW w:w="2024" w:type="pct"/>
            <w:vAlign w:val="center"/>
          </w:tcPr>
          <w:p w14:paraId="37A66D37">
            <w:pPr>
              <w:numPr>
                <w:ilvl w:val="255"/>
                <w:numId w:val="0"/>
              </w:numPr>
              <w:spacing w:line="360" w:lineRule="auto"/>
              <w:rPr>
                <w:rFonts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团组织关系转接介绍信</w:t>
            </w:r>
          </w:p>
        </w:tc>
        <w:tc>
          <w:tcPr>
            <w:tcW w:w="2433" w:type="pct"/>
            <w:vAlign w:val="center"/>
          </w:tcPr>
          <w:p w14:paraId="06B8ABBA">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线下转接，证明团员身份</w:t>
            </w:r>
          </w:p>
        </w:tc>
      </w:tr>
    </w:tbl>
    <w:p w14:paraId="335C4B31">
      <w:pPr>
        <w:numPr>
          <w:ilvl w:val="255"/>
          <w:numId w:val="0"/>
        </w:numPr>
        <w:spacing w:line="360" w:lineRule="auto"/>
        <w:rPr>
          <w:rFonts w:ascii="方正小标宋_GBK" w:hAnsi="方正小标宋_GBK" w:eastAsia="方正小标宋_GBK" w:cs="方正小标宋_GBK"/>
          <w:b/>
          <w:bCs/>
          <w:sz w:val="32"/>
          <w:szCs w:val="32"/>
        </w:rPr>
      </w:pPr>
    </w:p>
    <w:p w14:paraId="76BD71FC">
      <w:pPr>
        <w:numPr>
          <w:ilvl w:val="0"/>
          <w:numId w:val="6"/>
        </w:numPr>
        <w:spacing w:line="360" w:lineRule="auto"/>
        <w:ind w:firstLine="643" w:firstLineChars="200"/>
        <w:jc w:val="left"/>
        <w:outlineLvl w:val="1"/>
        <w:rPr>
          <w:rFonts w:ascii="仿宋" w:hAnsi="仿宋" w:eastAsia="仿宋" w:cs="仿宋"/>
          <w:b/>
          <w:bCs/>
          <w:sz w:val="32"/>
          <w:szCs w:val="32"/>
        </w:rPr>
      </w:pPr>
      <w:bookmarkStart w:id="360" w:name="_Toc11306"/>
      <w:bookmarkStart w:id="361" w:name="_Toc12228"/>
      <w:bookmarkStart w:id="362" w:name="_Toc15480"/>
      <w:r>
        <w:rPr>
          <w:rFonts w:hint="eastAsia" w:ascii="仿宋" w:hAnsi="仿宋" w:eastAsia="仿宋" w:cs="仿宋"/>
          <w:b/>
          <w:bCs/>
          <w:sz w:val="32"/>
          <w:szCs w:val="32"/>
        </w:rPr>
        <w:t>“团组织建设系统”相关文件</w:t>
      </w:r>
      <w:bookmarkEnd w:id="360"/>
      <w:bookmarkEnd w:id="361"/>
      <w:bookmarkEnd w:id="362"/>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1"/>
        <w:gridCol w:w="4445"/>
      </w:tblGrid>
      <w:tr w14:paraId="6A6A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14:paraId="5CCAD2EC">
            <w:pPr>
              <w:numPr>
                <w:ilvl w:val="255"/>
                <w:numId w:val="0"/>
              </w:numPr>
              <w:spacing w:line="360" w:lineRule="auto"/>
              <w:jc w:val="center"/>
              <w:rPr>
                <w:rFonts w:ascii="仿宋" w:hAnsi="仿宋" w:eastAsia="仿宋" w:cs="仿宋"/>
                <w:b/>
                <w:bCs/>
                <w:sz w:val="32"/>
                <w:szCs w:val="32"/>
              </w:rPr>
            </w:pPr>
            <w:r>
              <w:rPr>
                <w:rFonts w:hint="eastAsia" w:ascii="仿宋" w:hAnsi="仿宋" w:eastAsia="仿宋" w:cs="仿宋"/>
                <w:b/>
                <w:bCs/>
                <w:sz w:val="32"/>
                <w:szCs w:val="32"/>
              </w:rPr>
              <w:t>文件</w:t>
            </w:r>
          </w:p>
        </w:tc>
        <w:tc>
          <w:tcPr>
            <w:tcW w:w="4445" w:type="dxa"/>
          </w:tcPr>
          <w:p w14:paraId="6C0A83AB">
            <w:pPr>
              <w:numPr>
                <w:ilvl w:val="255"/>
                <w:numId w:val="0"/>
              </w:numPr>
              <w:spacing w:line="360" w:lineRule="auto"/>
              <w:jc w:val="center"/>
              <w:rPr>
                <w:rFonts w:ascii="仿宋" w:hAnsi="仿宋" w:eastAsia="仿宋" w:cs="仿宋"/>
                <w:b/>
                <w:bCs/>
                <w:sz w:val="32"/>
                <w:szCs w:val="32"/>
              </w:rPr>
            </w:pPr>
            <w:r>
              <w:rPr>
                <w:rFonts w:hint="eastAsia" w:ascii="仿宋" w:hAnsi="仿宋" w:eastAsia="仿宋" w:cs="仿宋"/>
                <w:b/>
                <w:bCs/>
                <w:sz w:val="32"/>
                <w:szCs w:val="32"/>
              </w:rPr>
              <w:t>下载链接</w:t>
            </w:r>
          </w:p>
        </w:tc>
      </w:tr>
      <w:tr w14:paraId="0FCC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14:paraId="071E6562">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推优入党相关表格</w:t>
            </w:r>
          </w:p>
        </w:tc>
        <w:tc>
          <w:tcPr>
            <w:tcW w:w="4445" w:type="dxa"/>
            <w:vMerge w:val="restart"/>
            <w:vAlign w:val="center"/>
          </w:tcPr>
          <w:p w14:paraId="342420E4">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vpn.nankai.edu.cn</w:t>
            </w:r>
          </w:p>
          <w:p w14:paraId="690E9ED2">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内网登录</w:t>
            </w:r>
          </w:p>
          <w:p w14:paraId="70EFCFE1">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http://czfw.nankai.edu.cn/</w:t>
            </w:r>
          </w:p>
          <w:p w14:paraId="3B06D2AA">
            <w:pPr>
              <w:numPr>
                <w:ilvl w:val="255"/>
                <w:numId w:val="0"/>
              </w:numPr>
              <w:spacing w:line="360" w:lineRule="auto"/>
              <w:jc w:val="center"/>
              <w:rPr>
                <w:rFonts w:ascii="仿宋" w:hAnsi="仿宋" w:eastAsia="仿宋" w:cs="仿宋"/>
                <w:sz w:val="32"/>
                <w:szCs w:val="32"/>
              </w:rPr>
            </w:pPr>
            <w:r>
              <w:rPr>
                <w:rFonts w:hint="eastAsia" w:ascii="仿宋" w:hAnsi="仿宋" w:eastAsia="仿宋" w:cs="仿宋"/>
                <w:sz w:val="32"/>
                <w:szCs w:val="32"/>
              </w:rPr>
              <w:t>组织首页“文件资料”栏目</w:t>
            </w:r>
          </w:p>
        </w:tc>
      </w:tr>
      <w:tr w14:paraId="27DC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14:paraId="376ACC65">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团组织建设系统-“五四评优”操作指南</w:t>
            </w:r>
          </w:p>
        </w:tc>
        <w:tc>
          <w:tcPr>
            <w:tcW w:w="4445" w:type="dxa"/>
            <w:vMerge w:val="continue"/>
          </w:tcPr>
          <w:p w14:paraId="17300281">
            <w:pPr>
              <w:numPr>
                <w:ilvl w:val="255"/>
                <w:numId w:val="0"/>
              </w:numPr>
              <w:spacing w:line="360" w:lineRule="auto"/>
              <w:rPr>
                <w:rFonts w:ascii="仿宋" w:hAnsi="仿宋" w:eastAsia="仿宋" w:cs="仿宋"/>
                <w:sz w:val="32"/>
                <w:szCs w:val="32"/>
              </w:rPr>
            </w:pPr>
          </w:p>
        </w:tc>
      </w:tr>
      <w:tr w14:paraId="60BF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14:paraId="5D4E9BCC">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团组织建设系统-支部书记使用手册</w:t>
            </w:r>
          </w:p>
        </w:tc>
        <w:tc>
          <w:tcPr>
            <w:tcW w:w="4445" w:type="dxa"/>
            <w:vMerge w:val="continue"/>
          </w:tcPr>
          <w:p w14:paraId="2BBBDAA5">
            <w:pPr>
              <w:numPr>
                <w:ilvl w:val="255"/>
                <w:numId w:val="0"/>
              </w:numPr>
              <w:spacing w:line="360" w:lineRule="auto"/>
              <w:rPr>
                <w:rFonts w:ascii="仿宋" w:hAnsi="仿宋" w:eastAsia="仿宋" w:cs="仿宋"/>
                <w:sz w:val="32"/>
                <w:szCs w:val="32"/>
              </w:rPr>
            </w:pPr>
          </w:p>
        </w:tc>
      </w:tr>
      <w:tr w14:paraId="7073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14:paraId="35E5B46B">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团组织建设系统-团员使用手册</w:t>
            </w:r>
          </w:p>
        </w:tc>
        <w:tc>
          <w:tcPr>
            <w:tcW w:w="4445" w:type="dxa"/>
            <w:vMerge w:val="continue"/>
          </w:tcPr>
          <w:p w14:paraId="4847401E">
            <w:pPr>
              <w:numPr>
                <w:ilvl w:val="255"/>
                <w:numId w:val="0"/>
              </w:numPr>
              <w:spacing w:line="360" w:lineRule="auto"/>
              <w:rPr>
                <w:rFonts w:ascii="仿宋" w:hAnsi="仿宋" w:eastAsia="仿宋" w:cs="仿宋"/>
                <w:sz w:val="32"/>
                <w:szCs w:val="32"/>
              </w:rPr>
            </w:pPr>
          </w:p>
        </w:tc>
      </w:tr>
      <w:tr w14:paraId="4A71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14:paraId="1C950965">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团组织建设系统-学院使用手册</w:t>
            </w:r>
          </w:p>
        </w:tc>
        <w:tc>
          <w:tcPr>
            <w:tcW w:w="4445" w:type="dxa"/>
            <w:vMerge w:val="continue"/>
          </w:tcPr>
          <w:p w14:paraId="1C963B64">
            <w:pPr>
              <w:numPr>
                <w:ilvl w:val="255"/>
                <w:numId w:val="0"/>
              </w:numPr>
              <w:spacing w:line="360" w:lineRule="auto"/>
              <w:rPr>
                <w:rFonts w:ascii="仿宋" w:hAnsi="仿宋" w:eastAsia="仿宋" w:cs="仿宋"/>
                <w:sz w:val="32"/>
                <w:szCs w:val="32"/>
              </w:rPr>
            </w:pPr>
          </w:p>
        </w:tc>
      </w:tr>
      <w:tr w14:paraId="00D8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14:paraId="70197D9E">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党的十八大以来共青团基层建设制度汇编</w:t>
            </w:r>
          </w:p>
        </w:tc>
        <w:tc>
          <w:tcPr>
            <w:tcW w:w="4445" w:type="dxa"/>
            <w:vMerge w:val="continue"/>
          </w:tcPr>
          <w:p w14:paraId="1CF512A2">
            <w:pPr>
              <w:numPr>
                <w:ilvl w:val="255"/>
                <w:numId w:val="0"/>
              </w:numPr>
              <w:spacing w:line="360" w:lineRule="auto"/>
              <w:rPr>
                <w:rFonts w:ascii="仿宋" w:hAnsi="仿宋" w:eastAsia="仿宋" w:cs="仿宋"/>
                <w:sz w:val="32"/>
                <w:szCs w:val="32"/>
              </w:rPr>
            </w:pPr>
          </w:p>
        </w:tc>
      </w:tr>
      <w:tr w14:paraId="180F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14:paraId="0E4AD154">
            <w:pPr>
              <w:numPr>
                <w:ilvl w:val="255"/>
                <w:numId w:val="0"/>
              </w:numPr>
              <w:spacing w:line="360" w:lineRule="auto"/>
              <w:rPr>
                <w:rFonts w:ascii="仿宋" w:hAnsi="仿宋" w:eastAsia="仿宋" w:cs="仿宋"/>
                <w:sz w:val="32"/>
                <w:szCs w:val="32"/>
              </w:rPr>
            </w:pPr>
            <w:r>
              <w:rPr>
                <w:rFonts w:hint="eastAsia" w:ascii="仿宋" w:hAnsi="仿宋" w:eastAsia="仿宋" w:cs="仿宋"/>
                <w:sz w:val="32"/>
                <w:szCs w:val="32"/>
              </w:rPr>
              <w:t>天津共青团基础团务工作手册</w:t>
            </w:r>
          </w:p>
        </w:tc>
        <w:tc>
          <w:tcPr>
            <w:tcW w:w="4445" w:type="dxa"/>
            <w:vMerge w:val="continue"/>
          </w:tcPr>
          <w:p w14:paraId="674D35A4">
            <w:pPr>
              <w:numPr>
                <w:ilvl w:val="255"/>
                <w:numId w:val="0"/>
              </w:numPr>
              <w:spacing w:line="360" w:lineRule="auto"/>
              <w:rPr>
                <w:rFonts w:ascii="仿宋" w:hAnsi="仿宋" w:eastAsia="仿宋" w:cs="仿宋"/>
                <w:sz w:val="32"/>
                <w:szCs w:val="32"/>
              </w:rPr>
            </w:pPr>
          </w:p>
        </w:tc>
      </w:tr>
    </w:tbl>
    <w:p w14:paraId="31560A62">
      <w:pPr>
        <w:numPr>
          <w:ilvl w:val="255"/>
          <w:numId w:val="0"/>
        </w:numPr>
        <w:spacing w:line="360" w:lineRule="auto"/>
        <w:rPr>
          <w:rFonts w:ascii="方正小标宋_GBK" w:hAnsi="方正小标宋_GBK" w:eastAsia="方正小标宋_GBK" w:cs="方正小标宋_GBK"/>
          <w:b/>
          <w:bCs/>
          <w:sz w:val="32"/>
          <w:szCs w:val="32"/>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9DE7CA-6476-474A-8A3C-209D625764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259CB275-EC8C-4AE0-8DC0-432D0A7571A2}"/>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embedRegular r:id="rId3" w:fontKey="{4A8ED0CC-D37E-434E-971E-A4E039B8AB7B}"/>
  </w:font>
  <w:font w:name="方正小标宋简体">
    <w:panose1 w:val="02000000000000000000"/>
    <w:charset w:val="86"/>
    <w:family w:val="script"/>
    <w:pitch w:val="default"/>
    <w:sig w:usb0="00000001" w:usb1="08000000" w:usb2="00000000" w:usb3="00000000" w:csb0="00040000" w:csb1="00000000"/>
    <w:embedRegular r:id="rId4" w:fontKey="{43D02B85-783A-4A88-8F3E-1E39D6995C8C}"/>
  </w:font>
  <w:font w:name="微软雅黑">
    <w:panose1 w:val="020B0503020204020204"/>
    <w:charset w:val="86"/>
    <w:family w:val="swiss"/>
    <w:pitch w:val="default"/>
    <w:sig w:usb0="80000287" w:usb1="2ACF3C50" w:usb2="00000016" w:usb3="00000000" w:csb0="0004001F" w:csb1="00000000"/>
    <w:embedRegular r:id="rId5" w:fontKey="{0F837C4A-4905-4EF0-A0B1-07E9CDC763E5}"/>
  </w:font>
  <w:font w:name="方正小标宋_GBK">
    <w:altName w:val="方正小标宋简体"/>
    <w:panose1 w:val="00000000000000000000"/>
    <w:charset w:val="86"/>
    <w:family w:val="auto"/>
    <w:pitch w:val="default"/>
    <w:sig w:usb0="00000000" w:usb1="00000000" w:usb2="00082016" w:usb3="00000000" w:csb0="00040001" w:csb1="00000000"/>
    <w:embedRegular r:id="rId6" w:fontKey="{777CEE13-6F6A-4D81-96D4-1C4F4803F134}"/>
  </w:font>
  <w:font w:name="方正仿宋_GB2312">
    <w:panose1 w:val="02000000000000000000"/>
    <w:charset w:val="86"/>
    <w:family w:val="auto"/>
    <w:pitch w:val="default"/>
    <w:sig w:usb0="A00002BF" w:usb1="184F6CFA" w:usb2="00000012" w:usb3="00000000" w:csb0="00040001" w:csb1="00000000"/>
    <w:embedRegular r:id="rId7" w:fontKey="{381EE2C3-D2FF-4481-9EA8-298DA1F4AC1A}"/>
  </w:font>
  <w:font w:name="KSOF8A9DC6CD">
    <w:panose1 w:val="02000000000000000000"/>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6D185">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A5526">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F6A5526">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6BE90"/>
    <w:multiLevelType w:val="singleLevel"/>
    <w:tmpl w:val="8026BE90"/>
    <w:lvl w:ilvl="0" w:tentative="0">
      <w:start w:val="2"/>
      <w:numFmt w:val="chineseCounting"/>
      <w:suff w:val="space"/>
      <w:lvlText w:val="第%1篇"/>
      <w:lvlJc w:val="left"/>
      <w:rPr>
        <w:rFonts w:hint="eastAsia"/>
      </w:rPr>
    </w:lvl>
  </w:abstractNum>
  <w:abstractNum w:abstractNumId="1">
    <w:nsid w:val="88485778"/>
    <w:multiLevelType w:val="singleLevel"/>
    <w:tmpl w:val="88485778"/>
    <w:lvl w:ilvl="0" w:tentative="0">
      <w:start w:val="68"/>
      <w:numFmt w:val="decimal"/>
      <w:lvlText w:val="%1."/>
      <w:lvlJc w:val="left"/>
      <w:pPr>
        <w:tabs>
          <w:tab w:val="left" w:pos="312"/>
        </w:tabs>
      </w:pPr>
    </w:lvl>
  </w:abstractNum>
  <w:abstractNum w:abstractNumId="2">
    <w:nsid w:val="937050FC"/>
    <w:multiLevelType w:val="singleLevel"/>
    <w:tmpl w:val="937050FC"/>
    <w:lvl w:ilvl="0" w:tentative="0">
      <w:start w:val="1"/>
      <w:numFmt w:val="decimal"/>
      <w:suff w:val="nothing"/>
      <w:lvlText w:val="（%1）"/>
      <w:lvlJc w:val="left"/>
    </w:lvl>
  </w:abstractNum>
  <w:abstractNum w:abstractNumId="3">
    <w:nsid w:val="EF4B9E45"/>
    <w:multiLevelType w:val="singleLevel"/>
    <w:tmpl w:val="EF4B9E45"/>
    <w:lvl w:ilvl="0" w:tentative="0">
      <w:start w:val="1"/>
      <w:numFmt w:val="decimal"/>
      <w:suff w:val="nothing"/>
      <w:lvlText w:val="（%1）"/>
      <w:lvlJc w:val="left"/>
    </w:lvl>
  </w:abstractNum>
  <w:abstractNum w:abstractNumId="4">
    <w:nsid w:val="FEEF0340"/>
    <w:multiLevelType w:val="singleLevel"/>
    <w:tmpl w:val="FEEF0340"/>
    <w:lvl w:ilvl="0" w:tentative="0">
      <w:start w:val="1"/>
      <w:numFmt w:val="chineseCounting"/>
      <w:suff w:val="nothing"/>
      <w:lvlText w:val="%1、"/>
      <w:lvlJc w:val="left"/>
      <w:rPr>
        <w:rFonts w:hint="eastAsia"/>
      </w:rPr>
    </w:lvl>
  </w:abstractNum>
  <w:abstractNum w:abstractNumId="5">
    <w:nsid w:val="15B017BC"/>
    <w:multiLevelType w:val="singleLevel"/>
    <w:tmpl w:val="15B017BC"/>
    <w:lvl w:ilvl="0" w:tentative="0">
      <w:start w:val="1"/>
      <w:numFmt w:val="decimal"/>
      <w:suff w:val="nothing"/>
      <w:lvlText w:val="（%1）"/>
      <w:lvlJc w:val="left"/>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documentProtection w:edit="readOnly" w:enforcement="0"/>
  <w:defaultTabStop w:val="42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14C44577"/>
    <w:rsid w:val="002F462D"/>
    <w:rsid w:val="003E6D88"/>
    <w:rsid w:val="00402524"/>
    <w:rsid w:val="004451F9"/>
    <w:rsid w:val="004464AB"/>
    <w:rsid w:val="00462937"/>
    <w:rsid w:val="00474848"/>
    <w:rsid w:val="007967B9"/>
    <w:rsid w:val="007B1AA4"/>
    <w:rsid w:val="00A6785F"/>
    <w:rsid w:val="00A7787C"/>
    <w:rsid w:val="00AE54EE"/>
    <w:rsid w:val="00B7708B"/>
    <w:rsid w:val="00DE7517"/>
    <w:rsid w:val="00EB1C51"/>
    <w:rsid w:val="00F46564"/>
    <w:rsid w:val="00FB2CF2"/>
    <w:rsid w:val="05E4693B"/>
    <w:rsid w:val="072A0090"/>
    <w:rsid w:val="0A3235B5"/>
    <w:rsid w:val="0CE37BF2"/>
    <w:rsid w:val="0EBA3D2B"/>
    <w:rsid w:val="11806957"/>
    <w:rsid w:val="14825BA9"/>
    <w:rsid w:val="14C44577"/>
    <w:rsid w:val="1A171FC8"/>
    <w:rsid w:val="1B9F3FE9"/>
    <w:rsid w:val="1BD32D34"/>
    <w:rsid w:val="1D36397B"/>
    <w:rsid w:val="1E0601B0"/>
    <w:rsid w:val="1E96497D"/>
    <w:rsid w:val="1ED370B1"/>
    <w:rsid w:val="221A2459"/>
    <w:rsid w:val="22DC19FE"/>
    <w:rsid w:val="24892DB6"/>
    <w:rsid w:val="29775D61"/>
    <w:rsid w:val="2E0A5016"/>
    <w:rsid w:val="2FA4556F"/>
    <w:rsid w:val="35B543FA"/>
    <w:rsid w:val="3BF417A5"/>
    <w:rsid w:val="3DDD50A5"/>
    <w:rsid w:val="40F93E39"/>
    <w:rsid w:val="4D1E520F"/>
    <w:rsid w:val="4D500D50"/>
    <w:rsid w:val="539461B2"/>
    <w:rsid w:val="576C6D45"/>
    <w:rsid w:val="58AE02B1"/>
    <w:rsid w:val="639A4A76"/>
    <w:rsid w:val="658E2D5A"/>
    <w:rsid w:val="68294006"/>
    <w:rsid w:val="6975708F"/>
    <w:rsid w:val="6CD12B43"/>
    <w:rsid w:val="6D60458B"/>
    <w:rsid w:val="6D773AC3"/>
    <w:rsid w:val="72B977CE"/>
    <w:rsid w:val="742F77FE"/>
    <w:rsid w:val="767A7C2F"/>
    <w:rsid w:val="7682457E"/>
    <w:rsid w:val="772D28F6"/>
    <w:rsid w:val="775066FA"/>
    <w:rsid w:val="796C7008"/>
    <w:rsid w:val="7E3962E3"/>
    <w:rsid w:val="FFEFF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0"/>
    <w:qFormat/>
    <w:uiPriority w:val="0"/>
    <w:pPr>
      <w:jc w:val="center"/>
      <w:outlineLvl w:val="0"/>
    </w:pPr>
    <w:rPr>
      <w:rFonts w:ascii="宋体" w:hAnsi="宋体" w:eastAsia="黑体" w:cs="宋体"/>
      <w:b/>
      <w:sz w:val="32"/>
      <w:szCs w:val="28"/>
    </w:rPr>
  </w:style>
  <w:style w:type="paragraph" w:styleId="3">
    <w:name w:val="heading 2"/>
    <w:basedOn w:val="1"/>
    <w:next w:val="1"/>
    <w:link w:val="31"/>
    <w:unhideWhenUsed/>
    <w:qFormat/>
    <w:uiPriority w:val="0"/>
    <w:pPr>
      <w:keepNext/>
      <w:keepLines/>
      <w:spacing w:before="260" w:after="260"/>
      <w:ind w:left="210" w:leftChars="100" w:right="210" w:rightChars="100"/>
      <w:outlineLvl w:val="1"/>
    </w:pPr>
    <w:rPr>
      <w:rFonts w:ascii="仿宋" w:hAnsi="仿宋" w:eastAsia="仿宋" w:cstheme="majorBidi"/>
      <w:b/>
      <w:bCs/>
      <w:sz w:val="32"/>
      <w:szCs w:val="32"/>
    </w:rPr>
  </w:style>
  <w:style w:type="paragraph" w:styleId="4">
    <w:name w:val="heading 3"/>
    <w:basedOn w:val="1"/>
    <w:next w:val="1"/>
    <w:link w:val="32"/>
    <w:unhideWhenUsed/>
    <w:qFormat/>
    <w:uiPriority w:val="0"/>
    <w:pPr>
      <w:keepNext/>
      <w:keepLines/>
      <w:spacing w:before="260" w:after="260"/>
      <w:ind w:left="100" w:leftChars="100" w:right="100" w:rightChars="100"/>
      <w:outlineLvl w:val="2"/>
    </w:pPr>
    <w:rPr>
      <w:rFonts w:eastAsia="楷体"/>
      <w:b/>
      <w:bCs/>
      <w:sz w:val="32"/>
      <w:szCs w:val="32"/>
    </w:rPr>
  </w:style>
  <w:style w:type="paragraph" w:styleId="5">
    <w:name w:val="heading 4"/>
    <w:basedOn w:val="1"/>
    <w:next w:val="1"/>
    <w:link w:val="33"/>
    <w:unhideWhenUsed/>
    <w:qFormat/>
    <w:uiPriority w:val="0"/>
    <w:pPr>
      <w:keepNext/>
      <w:keepLines/>
      <w:spacing w:before="280" w:after="290"/>
      <w:ind w:left="100" w:leftChars="100" w:right="100" w:rightChars="100"/>
      <w:outlineLvl w:val="3"/>
    </w:pPr>
    <w:rPr>
      <w:rFonts w:eastAsia="仿宋" w:asciiTheme="majorHAnsi" w:hAnsiTheme="majorHAnsi" w:cstheme="majorBidi"/>
      <w:b/>
      <w:bCs/>
      <w:sz w:val="32"/>
      <w:szCs w:val="28"/>
    </w:rPr>
  </w:style>
  <w:style w:type="paragraph" w:styleId="6">
    <w:name w:val="heading 5"/>
    <w:basedOn w:val="1"/>
    <w:next w:val="1"/>
    <w:link w:val="34"/>
    <w:unhideWhenUsed/>
    <w:qFormat/>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7">
    <w:name w:val="toc 7"/>
    <w:basedOn w:val="1"/>
    <w:next w:val="1"/>
    <w:qFormat/>
    <w:uiPriority w:val="0"/>
    <w:pPr>
      <w:ind w:left="1260"/>
      <w:jc w:val="left"/>
    </w:pPr>
    <w:rPr>
      <w:rFonts w:cstheme="minorHAnsi"/>
      <w:sz w:val="20"/>
      <w:szCs w:val="20"/>
    </w:rPr>
  </w:style>
  <w:style w:type="paragraph" w:styleId="8">
    <w:name w:val="caption"/>
    <w:basedOn w:val="1"/>
    <w:next w:val="1"/>
    <w:semiHidden/>
    <w:unhideWhenUsed/>
    <w:qFormat/>
    <w:uiPriority w:val="0"/>
    <w:rPr>
      <w:rFonts w:ascii="Arial" w:hAnsi="Arial" w:eastAsia="黑体"/>
      <w:sz w:val="20"/>
    </w:rPr>
  </w:style>
  <w:style w:type="paragraph" w:styleId="9">
    <w:name w:val="annotation text"/>
    <w:basedOn w:val="1"/>
    <w:qFormat/>
    <w:uiPriority w:val="0"/>
    <w:pPr>
      <w:jc w:val="left"/>
    </w:pPr>
  </w:style>
  <w:style w:type="paragraph" w:styleId="10">
    <w:name w:val="toc 5"/>
    <w:basedOn w:val="1"/>
    <w:next w:val="1"/>
    <w:qFormat/>
    <w:uiPriority w:val="0"/>
    <w:pPr>
      <w:ind w:left="840"/>
      <w:jc w:val="left"/>
    </w:pPr>
    <w:rPr>
      <w:rFonts w:cstheme="minorHAnsi"/>
      <w:sz w:val="20"/>
      <w:szCs w:val="20"/>
    </w:rPr>
  </w:style>
  <w:style w:type="paragraph" w:styleId="11">
    <w:name w:val="toc 3"/>
    <w:basedOn w:val="1"/>
    <w:next w:val="1"/>
    <w:unhideWhenUsed/>
    <w:qFormat/>
    <w:uiPriority w:val="39"/>
    <w:pPr>
      <w:ind w:left="420"/>
      <w:jc w:val="left"/>
    </w:pPr>
    <w:rPr>
      <w:rFonts w:cstheme="minorHAnsi"/>
      <w:b/>
      <w:sz w:val="20"/>
      <w:szCs w:val="20"/>
    </w:rPr>
  </w:style>
  <w:style w:type="paragraph" w:styleId="12">
    <w:name w:val="toc 8"/>
    <w:basedOn w:val="1"/>
    <w:next w:val="1"/>
    <w:qFormat/>
    <w:uiPriority w:val="0"/>
    <w:pPr>
      <w:ind w:left="1470"/>
      <w:jc w:val="left"/>
    </w:pPr>
    <w:rPr>
      <w:rFonts w:cstheme="minorHAnsi"/>
      <w:sz w:val="20"/>
      <w:szCs w:val="20"/>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unhideWhenUsed/>
    <w:qFormat/>
    <w:uiPriority w:val="39"/>
    <w:pPr>
      <w:spacing w:before="120"/>
      <w:jc w:val="left"/>
    </w:pPr>
    <w:rPr>
      <w:rFonts w:cstheme="minorHAnsi"/>
      <w:b/>
      <w:bCs/>
      <w:i/>
      <w:iCs/>
      <w:sz w:val="24"/>
    </w:rPr>
  </w:style>
  <w:style w:type="paragraph" w:styleId="16">
    <w:name w:val="toc 4"/>
    <w:basedOn w:val="1"/>
    <w:next w:val="1"/>
    <w:qFormat/>
    <w:uiPriority w:val="39"/>
    <w:pPr>
      <w:ind w:left="630"/>
      <w:jc w:val="left"/>
    </w:pPr>
    <w:rPr>
      <w:rFonts w:cstheme="minorHAnsi"/>
      <w:sz w:val="20"/>
      <w:szCs w:val="20"/>
    </w:rPr>
  </w:style>
  <w:style w:type="paragraph" w:styleId="17">
    <w:name w:val="toc 6"/>
    <w:basedOn w:val="1"/>
    <w:next w:val="1"/>
    <w:qFormat/>
    <w:uiPriority w:val="0"/>
    <w:pPr>
      <w:ind w:left="1050"/>
      <w:jc w:val="left"/>
    </w:pPr>
    <w:rPr>
      <w:rFonts w:cstheme="minorHAnsi"/>
      <w:sz w:val="20"/>
      <w:szCs w:val="20"/>
    </w:rPr>
  </w:style>
  <w:style w:type="paragraph" w:styleId="18">
    <w:name w:val="toc 2"/>
    <w:basedOn w:val="1"/>
    <w:next w:val="1"/>
    <w:unhideWhenUsed/>
    <w:qFormat/>
    <w:uiPriority w:val="39"/>
    <w:pPr>
      <w:spacing w:before="120"/>
      <w:ind w:left="210"/>
      <w:jc w:val="left"/>
    </w:pPr>
    <w:rPr>
      <w:rFonts w:cstheme="minorHAnsi"/>
      <w:b/>
      <w:bCs/>
      <w:sz w:val="22"/>
      <w:szCs w:val="22"/>
    </w:rPr>
  </w:style>
  <w:style w:type="paragraph" w:styleId="19">
    <w:name w:val="toc 9"/>
    <w:basedOn w:val="1"/>
    <w:next w:val="1"/>
    <w:qFormat/>
    <w:uiPriority w:val="0"/>
    <w:pPr>
      <w:ind w:left="1680"/>
      <w:jc w:val="left"/>
    </w:pPr>
    <w:rPr>
      <w:rFonts w:cstheme="minorHAnsi"/>
      <w:sz w:val="20"/>
      <w:szCs w:val="20"/>
    </w:rPr>
  </w:style>
  <w:style w:type="paragraph" w:styleId="20">
    <w:name w:val="Normal (Web)"/>
    <w:basedOn w:val="1"/>
    <w:qFormat/>
    <w:uiPriority w:val="0"/>
    <w:pPr>
      <w:spacing w:beforeAutospacing="1" w:afterAutospacing="1"/>
      <w:jc w:val="left"/>
    </w:pPr>
    <w:rPr>
      <w:rFonts w:cs="Times New Roman"/>
      <w:kern w:val="0"/>
      <w:sz w:val="24"/>
    </w:rPr>
  </w:style>
  <w:style w:type="paragraph" w:styleId="21">
    <w:name w:val="Title"/>
    <w:basedOn w:val="1"/>
    <w:next w:val="1"/>
    <w:qFormat/>
    <w:uiPriority w:val="10"/>
    <w:pPr>
      <w:spacing w:before="240" w:after="60"/>
      <w:jc w:val="center"/>
      <w:outlineLvl w:val="0"/>
    </w:pPr>
    <w:rPr>
      <w:rFonts w:asciiTheme="majorHAnsi" w:hAnsiTheme="majorHAnsi" w:eastAsiaTheme="majorEastAsia" w:cstheme="majorBidi"/>
      <w:b/>
      <w:bCs/>
      <w:szCs w:val="32"/>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qFormat/>
    <w:uiPriority w:val="0"/>
    <w:rPr>
      <w:color w:val="954F72" w:themeColor="followedHyperlink"/>
      <w:u w:val="single"/>
      <w14:textFill>
        <w14:solidFill>
          <w14:schemeClr w14:val="folHlink"/>
        </w14:solidFill>
      </w14:textFill>
    </w:rPr>
  </w:style>
  <w:style w:type="character" w:styleId="26">
    <w:name w:val="Hyperlink"/>
    <w:basedOn w:val="24"/>
    <w:qFormat/>
    <w:uiPriority w:val="99"/>
    <w:rPr>
      <w:color w:val="0000FF"/>
      <w:u w:val="single"/>
    </w:rPr>
  </w:style>
  <w:style w:type="character" w:styleId="27">
    <w:name w:val="annotation reference"/>
    <w:basedOn w:val="24"/>
    <w:qFormat/>
    <w:uiPriority w:val="0"/>
    <w:rPr>
      <w:sz w:val="21"/>
      <w:szCs w:val="21"/>
    </w:rPr>
  </w:style>
  <w:style w:type="paragraph" w:customStyle="1" w:styleId="28">
    <w:name w:val="主标题"/>
    <w:basedOn w:val="21"/>
    <w:qFormat/>
    <w:uiPriority w:val="0"/>
    <w:pPr>
      <w:spacing w:before="0" w:after="0"/>
      <w:ind w:firstLine="200" w:firstLineChars="200"/>
      <w:jc w:val="left"/>
    </w:pPr>
    <w:rPr>
      <w:rFonts w:ascii="方正小标宋简体" w:eastAsia="方正小标宋简体"/>
      <w:b w:val="0"/>
      <w:sz w:val="44"/>
      <w:szCs w:val="44"/>
    </w:rPr>
  </w:style>
  <w:style w:type="paragraph" w:customStyle="1" w:styleId="29">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0">
    <w:name w:val="标题 1 字符"/>
    <w:basedOn w:val="24"/>
    <w:link w:val="2"/>
    <w:qFormat/>
    <w:uiPriority w:val="0"/>
    <w:rPr>
      <w:rFonts w:ascii="宋体" w:hAnsi="宋体" w:eastAsia="黑体" w:cs="宋体"/>
      <w:b/>
      <w:kern w:val="2"/>
      <w:sz w:val="32"/>
      <w:szCs w:val="28"/>
    </w:rPr>
  </w:style>
  <w:style w:type="character" w:customStyle="1" w:styleId="31">
    <w:name w:val="标题 2 字符"/>
    <w:basedOn w:val="24"/>
    <w:link w:val="3"/>
    <w:qFormat/>
    <w:uiPriority w:val="0"/>
    <w:rPr>
      <w:rFonts w:ascii="仿宋" w:hAnsi="仿宋" w:eastAsia="仿宋" w:cstheme="majorBidi"/>
      <w:b/>
      <w:bCs/>
      <w:kern w:val="2"/>
      <w:sz w:val="32"/>
      <w:szCs w:val="32"/>
    </w:rPr>
  </w:style>
  <w:style w:type="character" w:customStyle="1" w:styleId="32">
    <w:name w:val="标题 3 字符"/>
    <w:basedOn w:val="24"/>
    <w:link w:val="4"/>
    <w:qFormat/>
    <w:uiPriority w:val="0"/>
    <w:rPr>
      <w:rFonts w:eastAsia="楷体" w:asciiTheme="minorHAnsi" w:hAnsiTheme="minorHAnsi" w:cstheme="minorBidi"/>
      <w:b/>
      <w:bCs/>
      <w:kern w:val="2"/>
      <w:sz w:val="32"/>
      <w:szCs w:val="32"/>
    </w:rPr>
  </w:style>
  <w:style w:type="character" w:customStyle="1" w:styleId="33">
    <w:name w:val="标题 4 字符"/>
    <w:basedOn w:val="24"/>
    <w:link w:val="5"/>
    <w:qFormat/>
    <w:uiPriority w:val="0"/>
    <w:rPr>
      <w:rFonts w:eastAsia="仿宋" w:asciiTheme="majorHAnsi" w:hAnsiTheme="majorHAnsi" w:cstheme="majorBidi"/>
      <w:b/>
      <w:bCs/>
      <w:kern w:val="2"/>
      <w:sz w:val="32"/>
      <w:szCs w:val="28"/>
    </w:rPr>
  </w:style>
  <w:style w:type="character" w:customStyle="1" w:styleId="34">
    <w:name w:val="标题 5 字符"/>
    <w:basedOn w:val="24"/>
    <w:link w:val="6"/>
    <w:qFormat/>
    <w:uiPriority w:val="0"/>
    <w:rPr>
      <w:rFonts w:asciiTheme="minorHAnsi" w:hAnsiTheme="minorHAnsi" w:eastAsiaTheme="minorEastAsia" w:cstheme="minorBidi"/>
      <w:b/>
      <w:bCs/>
      <w:kern w:val="2"/>
      <w:sz w:val="28"/>
      <w:szCs w:val="28"/>
    </w:rPr>
  </w:style>
  <w:style w:type="paragraph" w:customStyle="1" w:styleId="35">
    <w:name w:val="TOC 标题1"/>
    <w:basedOn w:val="2"/>
    <w:next w:val="1"/>
    <w:unhideWhenUsed/>
    <w:qFormat/>
    <w:uiPriority w:val="39"/>
    <w:pPr>
      <w:keepNext/>
      <w:keepLines/>
      <w:widowControl/>
      <w:spacing w:before="480" w:line="276" w:lineRule="auto"/>
      <w:jc w:val="left"/>
      <w:outlineLvl w:val="9"/>
    </w:pPr>
    <w:rPr>
      <w:rFonts w:asciiTheme="majorHAnsi" w:hAnsiTheme="majorHAnsi" w:eastAsiaTheme="majorEastAsia" w:cstheme="majorBidi"/>
      <w:bCs/>
      <w:color w:val="2E75B6" w:themeColor="accent1" w:themeShade="BF"/>
      <w:kern w:val="0"/>
      <w:sz w:val="28"/>
    </w:rPr>
  </w:style>
  <w:style w:type="paragraph" w:customStyle="1" w:styleId="36">
    <w:name w:val="TOC 标题1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color w:val="2E75B6" w:themeColor="accent1" w:themeShade="BF"/>
      <w:kern w:val="0"/>
      <w:szCs w:val="32"/>
    </w:rPr>
  </w:style>
  <w:style w:type="paragraph" w:customStyle="1" w:styleId="37">
    <w:name w:val="WPSOffice手动目录 1"/>
    <w:qFormat/>
    <w:uiPriority w:val="0"/>
    <w:rPr>
      <w:rFonts w:ascii="Times New Roman" w:hAnsi="Times New Roman" w:eastAsia="宋体" w:cs="Times New Roman"/>
      <w:lang w:val="en-US" w:eastAsia="zh-CN" w:bidi="ar-SA"/>
    </w:rPr>
  </w:style>
  <w:style w:type="paragraph" w:customStyle="1" w:styleId="3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8200</Words>
  <Characters>8554</Characters>
  <Lines>142</Lines>
  <Paragraphs>40</Paragraphs>
  <TotalTime>316</TotalTime>
  <ScaleCrop>false</ScaleCrop>
  <LinksUpToDate>false</LinksUpToDate>
  <CharactersWithSpaces>8693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2021-11-04T13:36:00Z</dcterms:created>
  <dc:creator>PipiPupu</dc:creator>
  <cp:lastModifiedBy>左智勤</cp:lastModifiedBy>
  <dcterms:modified xsi:type="dcterms:W3CDTF">2026-06-02T02:07:39Z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94047D4DB16B4AD78F8778B47CC80C1D</vt:lpwstr>
  </property>
  <property fmtid="{D5CDD505-2E9C-101B-9397-08002B2CF9AE}" pid="4" name="KSOSaveFontToCloudKey">
    <vt:lpwstr>298646401_btnclosed</vt:lpwstr>
  </property>
  <property fmtid="{D5CDD505-2E9C-101B-9397-08002B2CF9AE}" pid="5" name="KSOTemplateDocerSaveRecord">
    <vt:lpwstr>eyJoZGlkIjoiM2EwYWQxMzYyYTY3MDllZTljMzU3NzZiNjU5NjJjOTEiLCJ1c2VySWQiOiI2MDkwMDk4MDcifQ==</vt:lpwstr>
  </property>
</Properties>
</file>