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华文中宋" w:hAnsi="华文中宋" w:eastAsia="华文中宋" w:cs="华文中宋"/>
          <w:b/>
          <w:bCs/>
          <w:kern w:val="44"/>
          <w:sz w:val="32"/>
          <w:szCs w:val="32"/>
        </w:rPr>
      </w:pPr>
      <w:r>
        <w:rPr>
          <w:rFonts w:hint="eastAsia" w:ascii="楷体" w:hAnsi="楷体" w:eastAsia="楷体" w:cs="华文中宋"/>
          <w:b/>
          <w:bCs/>
          <w:kern w:val="44"/>
          <w:sz w:val="32"/>
          <w:szCs w:val="32"/>
        </w:rPr>
        <w:t>附件1</w:t>
      </w:r>
      <w:bookmarkStart w:id="0" w:name="_GoBack"/>
      <w:r>
        <w:rPr>
          <w:rFonts w:hint="eastAsia" w:ascii="华文中宋" w:hAnsi="华文中宋" w:eastAsia="华文中宋" w:cs="华文中宋"/>
          <w:b/>
          <w:bCs/>
          <w:kern w:val="44"/>
          <w:sz w:val="32"/>
          <w:szCs w:val="32"/>
        </w:rPr>
        <w:t>医学院关于加强专业课教师育人工作的实施意见</w:t>
      </w:r>
      <w:bookmarkEnd w:id="0"/>
    </w:p>
    <w:p>
      <w:pPr>
        <w:adjustRightInd w:val="0"/>
        <w:snapToGrid w:val="0"/>
        <w:spacing w:line="500" w:lineRule="exact"/>
        <w:rPr>
          <w:rFonts w:ascii="仿宋" w:hAnsi="仿宋" w:eastAsia="仿宋" w:cs="仿宋"/>
          <w:sz w:val="32"/>
          <w:szCs w:val="32"/>
        </w:rPr>
      </w:pPr>
    </w:p>
    <w:p>
      <w:pPr>
        <w:adjustRightInd w:val="0"/>
        <w:snapToGrid w:val="0"/>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为深入贯彻落实党的十九大精神和全国高校思想政治工作会议精神，根据《中共中央</w:t>
      </w:r>
      <w:r>
        <w:rPr>
          <w:rFonts w:ascii="仿宋" w:hAnsi="仿宋" w:eastAsia="仿宋" w:cs="仿宋"/>
          <w:sz w:val="32"/>
          <w:szCs w:val="32"/>
        </w:rPr>
        <w:t>、国务院</w:t>
      </w:r>
      <w:r>
        <w:rPr>
          <w:rFonts w:hint="eastAsia" w:ascii="仿宋" w:hAnsi="仿宋" w:eastAsia="仿宋" w:cs="仿宋"/>
          <w:sz w:val="32"/>
          <w:szCs w:val="32"/>
        </w:rPr>
        <w:t>关于加强和改进新形势下高校思想政治工作的意见》（中发〔2016〕31号），结合学院实际，制定本意见。</w:t>
      </w:r>
    </w:p>
    <w:p>
      <w:pPr>
        <w:pStyle w:val="4"/>
        <w:numPr>
          <w:ilvl w:val="0"/>
          <w:numId w:val="1"/>
        </w:numPr>
        <w:adjustRightInd w:val="0"/>
        <w:snapToGrid w:val="0"/>
        <w:spacing w:line="500" w:lineRule="exact"/>
        <w:ind w:firstLineChars="0"/>
        <w:rPr>
          <w:rFonts w:ascii="仿宋" w:hAnsi="仿宋" w:eastAsia="仿宋" w:cs="仿宋"/>
          <w:sz w:val="32"/>
          <w:szCs w:val="32"/>
        </w:rPr>
      </w:pPr>
      <w:r>
        <w:rPr>
          <w:rFonts w:hint="eastAsia" w:ascii="楷体" w:hAnsi="楷体" w:eastAsia="楷体" w:cs="楷体"/>
          <w:bCs/>
          <w:sz w:val="32"/>
          <w:szCs w:val="32"/>
        </w:rPr>
        <w:t>学院党委加强工作统筹引导。</w:t>
      </w:r>
      <w:r>
        <w:rPr>
          <w:rFonts w:hint="eastAsia" w:ascii="仿宋" w:hAnsi="仿宋" w:eastAsia="仿宋" w:cs="仿宋"/>
          <w:bCs/>
          <w:sz w:val="32"/>
          <w:szCs w:val="32"/>
        </w:rPr>
        <w:t>进一步提升专业课</w:t>
      </w:r>
    </w:p>
    <w:p>
      <w:pPr>
        <w:adjustRightInd w:val="0"/>
        <w:snapToGrid w:val="0"/>
        <w:spacing w:line="500" w:lineRule="exact"/>
        <w:rPr>
          <w:rFonts w:ascii="仿宋" w:hAnsi="仿宋" w:eastAsia="仿宋" w:cs="仿宋"/>
          <w:sz w:val="32"/>
          <w:szCs w:val="32"/>
        </w:rPr>
      </w:pPr>
      <w:r>
        <w:rPr>
          <w:rFonts w:ascii="仿宋" w:hAnsi="仿宋" w:eastAsia="仿宋" w:cs="仿宋"/>
          <w:bCs/>
          <w:sz w:val="32"/>
          <w:szCs w:val="32"/>
        </w:rPr>
        <w:t>教师</w:t>
      </w:r>
      <w:r>
        <w:rPr>
          <w:rFonts w:hint="eastAsia" w:ascii="仿宋" w:hAnsi="仿宋" w:eastAsia="仿宋" w:cs="仿宋"/>
          <w:bCs/>
          <w:sz w:val="32"/>
          <w:szCs w:val="32"/>
        </w:rPr>
        <w:t>对加强学生思想政治工作重要性认识，深化对高校立德树人根本</w:t>
      </w:r>
      <w:r>
        <w:rPr>
          <w:rFonts w:hint="eastAsia" w:ascii="仿宋" w:hAnsi="仿宋" w:eastAsia="仿宋" w:cs="仿宋"/>
          <w:sz w:val="32"/>
          <w:szCs w:val="32"/>
        </w:rPr>
        <w:t>任务内涵和外延理解，强化思想政治工作要贯穿教育教学全过程的理念，形成共识。根据医学学科特点和学生特点，学院定期组织学生德育工作专题研讨、师生交流日、教师专题学习培训等，努力探索医学学生思想政治教育的规律，有针对性搭建工作平台，建立医学院专业课教师参与学生思想政治工作体系，创造良好氛围，切实形成全员育人、全程育人、全方位育人的工作格局。</w:t>
      </w:r>
    </w:p>
    <w:p>
      <w:pPr>
        <w:adjustRightInd w:val="0"/>
        <w:snapToGrid w:val="0"/>
        <w:spacing w:line="500" w:lineRule="exact"/>
        <w:ind w:firstLine="640" w:firstLineChars="200"/>
        <w:rPr>
          <w:rFonts w:ascii="仿宋" w:hAnsi="仿宋" w:eastAsia="仿宋" w:cs="仿宋"/>
          <w:sz w:val="32"/>
          <w:szCs w:val="32"/>
        </w:rPr>
      </w:pPr>
      <w:r>
        <w:rPr>
          <w:rFonts w:hint="eastAsia" w:ascii="楷体" w:hAnsi="楷体" w:eastAsia="楷体" w:cs="楷体"/>
          <w:sz w:val="32"/>
          <w:szCs w:val="32"/>
        </w:rPr>
        <w:t>第二条 进一步加强师德师风建设，强化导师是人才培</w:t>
      </w:r>
    </w:p>
    <w:p>
      <w:pPr>
        <w:adjustRightInd w:val="0"/>
        <w:snapToGrid w:val="0"/>
        <w:spacing w:line="500" w:lineRule="exact"/>
        <w:rPr>
          <w:rFonts w:ascii="仿宋" w:hAnsi="仿宋" w:eastAsia="仿宋" w:cs="仿宋"/>
          <w:sz w:val="32"/>
          <w:szCs w:val="32"/>
        </w:rPr>
      </w:pPr>
      <w:r>
        <w:rPr>
          <w:rFonts w:hint="eastAsia" w:ascii="楷体" w:hAnsi="楷体" w:eastAsia="楷体" w:cs="楷体"/>
          <w:sz w:val="32"/>
          <w:szCs w:val="32"/>
        </w:rPr>
        <w:t>养第一责任人的理念。</w:t>
      </w:r>
      <w:r>
        <w:rPr>
          <w:rFonts w:ascii="仿宋" w:hAnsi="仿宋" w:eastAsia="仿宋" w:cs="仿宋"/>
          <w:sz w:val="32"/>
          <w:szCs w:val="32"/>
        </w:rPr>
        <w:t>加强教师教育管理和纪律约束</w:t>
      </w:r>
      <w:r>
        <w:rPr>
          <w:rFonts w:hint="eastAsia" w:ascii="仿宋" w:hAnsi="仿宋" w:eastAsia="仿宋" w:cs="仿宋"/>
          <w:sz w:val="32"/>
          <w:szCs w:val="32"/>
        </w:rPr>
        <w:t>，引导广大教师以德立身、以德立学、以德施教，坚持教书和育人相统一，坚持言传和身教相统一，坚持潜心问道和关注社会相统一。完善本科生学业导师制度和班主任制度，鼓励专业</w:t>
      </w:r>
      <w:r>
        <w:rPr>
          <w:rFonts w:ascii="仿宋" w:hAnsi="仿宋" w:eastAsia="仿宋" w:cs="仿宋"/>
          <w:sz w:val="32"/>
          <w:szCs w:val="32"/>
        </w:rPr>
        <w:t>教师担任</w:t>
      </w:r>
      <w:r>
        <w:rPr>
          <w:rFonts w:hint="eastAsia" w:ascii="仿宋" w:hAnsi="仿宋" w:eastAsia="仿宋" w:cs="仿宋"/>
          <w:sz w:val="32"/>
          <w:szCs w:val="32"/>
        </w:rPr>
        <w:t>学生</w:t>
      </w:r>
      <w:r>
        <w:rPr>
          <w:rFonts w:ascii="仿宋" w:hAnsi="仿宋" w:eastAsia="仿宋" w:cs="仿宋"/>
          <w:sz w:val="32"/>
          <w:szCs w:val="32"/>
        </w:rPr>
        <w:t>班主任、</w:t>
      </w:r>
      <w:r>
        <w:rPr>
          <w:rFonts w:hint="eastAsia" w:ascii="仿宋" w:hAnsi="仿宋" w:eastAsia="仿宋" w:cs="仿宋"/>
          <w:sz w:val="32"/>
          <w:szCs w:val="32"/>
        </w:rPr>
        <w:t>学业导师</w:t>
      </w:r>
      <w:r>
        <w:rPr>
          <w:rFonts w:ascii="仿宋" w:hAnsi="仿宋" w:eastAsia="仿宋" w:cs="仿宋"/>
          <w:sz w:val="32"/>
          <w:szCs w:val="32"/>
        </w:rPr>
        <w:t>、宿舍</w:t>
      </w:r>
      <w:r>
        <w:rPr>
          <w:rFonts w:hint="eastAsia" w:ascii="仿宋" w:hAnsi="仿宋" w:eastAsia="仿宋" w:cs="仿宋"/>
          <w:sz w:val="32"/>
          <w:szCs w:val="32"/>
        </w:rPr>
        <w:t>导师</w:t>
      </w:r>
      <w:r>
        <w:rPr>
          <w:rFonts w:ascii="仿宋" w:hAnsi="仿宋" w:eastAsia="仿宋" w:cs="仿宋"/>
          <w:sz w:val="32"/>
          <w:szCs w:val="32"/>
        </w:rPr>
        <w:t>、社会实践</w:t>
      </w:r>
      <w:r>
        <w:rPr>
          <w:rFonts w:hint="eastAsia" w:ascii="仿宋" w:hAnsi="仿宋" w:eastAsia="仿宋" w:cs="仿宋"/>
          <w:sz w:val="32"/>
          <w:szCs w:val="32"/>
        </w:rPr>
        <w:t>指导教师</w:t>
      </w:r>
      <w:r>
        <w:rPr>
          <w:rFonts w:ascii="仿宋" w:hAnsi="仿宋" w:eastAsia="仿宋" w:cs="仿宋"/>
          <w:sz w:val="32"/>
          <w:szCs w:val="32"/>
        </w:rPr>
        <w:t>等</w:t>
      </w:r>
      <w:r>
        <w:rPr>
          <w:rFonts w:hint="eastAsia" w:ascii="仿宋" w:hAnsi="仿宋" w:eastAsia="仿宋" w:cs="仿宋"/>
          <w:sz w:val="32"/>
          <w:szCs w:val="32"/>
        </w:rPr>
        <w:t>，建立工作运行管理、督查、考核和激励机制，工作开展情况在年度绩效考核中有比重；</w:t>
      </w:r>
      <w:r>
        <w:rPr>
          <w:rFonts w:ascii="仿宋" w:hAnsi="仿宋" w:eastAsia="仿宋" w:cs="仿宋"/>
          <w:sz w:val="32"/>
          <w:szCs w:val="32"/>
        </w:rPr>
        <w:t>重点调动</w:t>
      </w:r>
      <w:r>
        <w:rPr>
          <w:rFonts w:hint="eastAsia" w:ascii="仿宋" w:hAnsi="仿宋" w:eastAsia="仿宋" w:cs="仿宋"/>
          <w:sz w:val="32"/>
          <w:szCs w:val="32"/>
        </w:rPr>
        <w:t>骨干教师</w:t>
      </w:r>
      <w:r>
        <w:rPr>
          <w:rFonts w:ascii="仿宋" w:hAnsi="仿宋" w:eastAsia="仿宋" w:cs="仿宋"/>
          <w:sz w:val="32"/>
          <w:szCs w:val="32"/>
        </w:rPr>
        <w:t>、青年教师参与</w:t>
      </w:r>
      <w:r>
        <w:rPr>
          <w:rFonts w:hint="eastAsia" w:ascii="仿宋" w:hAnsi="仿宋" w:eastAsia="仿宋" w:cs="仿宋"/>
          <w:sz w:val="32"/>
          <w:szCs w:val="32"/>
        </w:rPr>
        <w:t>该项工作的</w:t>
      </w:r>
      <w:r>
        <w:rPr>
          <w:rFonts w:ascii="仿宋" w:hAnsi="仿宋" w:eastAsia="仿宋" w:cs="仿宋"/>
          <w:sz w:val="32"/>
          <w:szCs w:val="32"/>
        </w:rPr>
        <w:t>积极性</w:t>
      </w:r>
      <w:r>
        <w:rPr>
          <w:rFonts w:hint="eastAsia" w:ascii="仿宋" w:hAnsi="仿宋" w:eastAsia="仿宋" w:cs="仿宋"/>
          <w:sz w:val="32"/>
          <w:szCs w:val="32"/>
        </w:rPr>
        <w:t>和主动性，新入职教师要至少从事一年兼职辅导员工作；建立教工党支部和学生党支部结对子工作制度，教工党支部每年至少召开两次专业教师参与学生德育工作专题支部会。</w:t>
      </w:r>
    </w:p>
    <w:p>
      <w:pPr>
        <w:adjustRightInd w:val="0"/>
        <w:snapToGrid w:val="0"/>
        <w:spacing w:line="500" w:lineRule="exact"/>
        <w:ind w:firstLine="640" w:firstLineChars="200"/>
        <w:rPr>
          <w:rFonts w:ascii="仿宋" w:hAnsi="仿宋" w:eastAsia="仿宋" w:cs="仿宋"/>
          <w:sz w:val="32"/>
          <w:szCs w:val="32"/>
        </w:rPr>
      </w:pPr>
      <w:r>
        <w:rPr>
          <w:rFonts w:hint="eastAsia" w:ascii="楷体" w:hAnsi="楷体" w:eastAsia="楷体" w:cs="楷体"/>
          <w:sz w:val="32"/>
          <w:szCs w:val="32"/>
        </w:rPr>
        <w:t>第三条加强课堂教学建设，发挥主渠道作用。</w:t>
      </w:r>
      <w:r>
        <w:rPr>
          <w:rFonts w:hint="eastAsia" w:ascii="仿宋" w:hAnsi="仿宋" w:eastAsia="仿宋" w:cs="仿宋"/>
          <w:sz w:val="32"/>
          <w:szCs w:val="32"/>
        </w:rPr>
        <w:t>学院</w:t>
      </w:r>
      <w:r>
        <w:rPr>
          <w:rFonts w:ascii="仿宋" w:hAnsi="仿宋" w:eastAsia="仿宋" w:cs="仿宋"/>
          <w:sz w:val="32"/>
          <w:szCs w:val="32"/>
        </w:rPr>
        <w:t>成立教材工作领导小组，加强对教材</w:t>
      </w:r>
      <w:r>
        <w:rPr>
          <w:rFonts w:hint="eastAsia" w:ascii="仿宋" w:hAnsi="仿宋" w:eastAsia="仿宋" w:cs="仿宋"/>
          <w:sz w:val="32"/>
          <w:szCs w:val="32"/>
        </w:rPr>
        <w:t>的</w:t>
      </w:r>
      <w:r>
        <w:rPr>
          <w:rFonts w:ascii="仿宋" w:hAnsi="仿宋" w:eastAsia="仿宋" w:cs="仿宋"/>
          <w:sz w:val="32"/>
          <w:szCs w:val="32"/>
        </w:rPr>
        <w:t>政治方向和价值导向审核</w:t>
      </w:r>
      <w:r>
        <w:rPr>
          <w:rFonts w:hint="eastAsia" w:ascii="仿宋" w:hAnsi="仿宋" w:eastAsia="仿宋" w:cs="仿宋"/>
          <w:sz w:val="32"/>
          <w:szCs w:val="32"/>
        </w:rPr>
        <w:t>。各门课</w:t>
      </w:r>
      <w:r>
        <w:rPr>
          <w:rFonts w:hint="eastAsia" w:ascii="华文仿宋" w:hAnsi="华文仿宋" w:eastAsia="华文仿宋" w:cs="华文仿宋"/>
          <w:sz w:val="32"/>
          <w:szCs w:val="32"/>
        </w:rPr>
        <w:t>要坚持</w:t>
      </w:r>
      <w:r>
        <w:rPr>
          <w:rFonts w:hint="eastAsia" w:ascii="仿宋" w:hAnsi="仿宋" w:eastAsia="仿宋" w:cs="仿宋"/>
          <w:sz w:val="32"/>
          <w:szCs w:val="32"/>
        </w:rPr>
        <w:t>在改进中加强，要满足学生成长发展需求和期待，教师</w:t>
      </w:r>
      <w:r>
        <w:rPr>
          <w:rFonts w:ascii="仿宋" w:hAnsi="仿宋" w:eastAsia="仿宋" w:cs="仿宋"/>
          <w:sz w:val="32"/>
          <w:szCs w:val="32"/>
        </w:rPr>
        <w:t>要</w:t>
      </w:r>
      <w:r>
        <w:rPr>
          <w:rFonts w:hint="eastAsia" w:ascii="仿宋" w:hAnsi="仿宋" w:eastAsia="仿宋" w:cs="仿宋"/>
          <w:sz w:val="32"/>
          <w:szCs w:val="32"/>
        </w:rPr>
        <w:t>在课堂教学中深入</w:t>
      </w:r>
      <w:r>
        <w:rPr>
          <w:rFonts w:ascii="仿宋" w:hAnsi="仿宋" w:eastAsia="仿宋" w:cs="仿宋"/>
          <w:sz w:val="32"/>
          <w:szCs w:val="32"/>
        </w:rPr>
        <w:t>挖掘</w:t>
      </w:r>
      <w:r>
        <w:rPr>
          <w:rFonts w:hint="eastAsia" w:ascii="仿宋" w:hAnsi="仿宋" w:eastAsia="仿宋" w:cs="仿宋"/>
          <w:sz w:val="32"/>
          <w:szCs w:val="32"/>
        </w:rPr>
        <w:t>该</w:t>
      </w:r>
      <w:r>
        <w:rPr>
          <w:rFonts w:ascii="仿宋" w:hAnsi="仿宋" w:eastAsia="仿宋" w:cs="仿宋"/>
          <w:sz w:val="32"/>
          <w:szCs w:val="32"/>
        </w:rPr>
        <w:t>课程丰富的“德育元素”</w:t>
      </w:r>
      <w:r>
        <w:rPr>
          <w:rFonts w:hint="eastAsia" w:ascii="仿宋" w:hAnsi="仿宋" w:eastAsia="仿宋" w:cs="仿宋"/>
          <w:sz w:val="32"/>
          <w:szCs w:val="32"/>
        </w:rPr>
        <w:t>，进一步提升教书育人工作</w:t>
      </w:r>
      <w:r>
        <w:rPr>
          <w:rFonts w:ascii="仿宋" w:hAnsi="仿宋" w:eastAsia="仿宋" w:cs="仿宋"/>
          <w:sz w:val="32"/>
          <w:szCs w:val="32"/>
        </w:rPr>
        <w:t>的</w:t>
      </w:r>
      <w:r>
        <w:rPr>
          <w:rFonts w:hint="eastAsia" w:ascii="仿宋" w:hAnsi="仿宋" w:eastAsia="仿宋" w:cs="仿宋"/>
          <w:sz w:val="32"/>
          <w:szCs w:val="32"/>
        </w:rPr>
        <w:t>深度和广度，</w:t>
      </w:r>
      <w:r>
        <w:rPr>
          <w:rFonts w:ascii="仿宋" w:hAnsi="仿宋" w:eastAsia="仿宋" w:cs="仿宋"/>
          <w:sz w:val="32"/>
          <w:szCs w:val="32"/>
        </w:rPr>
        <w:t>重点</w:t>
      </w:r>
      <w:r>
        <w:rPr>
          <w:rFonts w:hint="eastAsia" w:ascii="仿宋" w:hAnsi="仿宋" w:eastAsia="仿宋" w:cs="仿宋"/>
          <w:sz w:val="32"/>
          <w:szCs w:val="32"/>
        </w:rPr>
        <w:t>在</w:t>
      </w:r>
      <w:r>
        <w:rPr>
          <w:rFonts w:ascii="仿宋" w:hAnsi="仿宋" w:eastAsia="仿宋" w:cs="仿宋"/>
          <w:sz w:val="32"/>
          <w:szCs w:val="32"/>
        </w:rPr>
        <w:t>政治</w:t>
      </w:r>
      <w:r>
        <w:rPr>
          <w:rFonts w:hint="eastAsia" w:ascii="仿宋" w:hAnsi="仿宋" w:eastAsia="仿宋" w:cs="仿宋"/>
          <w:sz w:val="32"/>
          <w:szCs w:val="32"/>
        </w:rPr>
        <w:t>素质</w:t>
      </w:r>
      <w:r>
        <w:rPr>
          <w:rFonts w:ascii="仿宋" w:hAnsi="仿宋" w:eastAsia="仿宋" w:cs="仿宋"/>
          <w:sz w:val="32"/>
          <w:szCs w:val="32"/>
        </w:rPr>
        <w:t>、</w:t>
      </w:r>
      <w:r>
        <w:rPr>
          <w:rFonts w:hint="eastAsia" w:ascii="仿宋" w:hAnsi="仿宋" w:eastAsia="仿宋" w:cs="仿宋"/>
          <w:sz w:val="32"/>
          <w:szCs w:val="32"/>
        </w:rPr>
        <w:t>医德教育、</w:t>
      </w:r>
      <w:r>
        <w:rPr>
          <w:rFonts w:ascii="仿宋" w:hAnsi="仿宋" w:eastAsia="仿宋" w:cs="仿宋"/>
          <w:sz w:val="32"/>
          <w:szCs w:val="32"/>
        </w:rPr>
        <w:t>人文关怀</w:t>
      </w:r>
      <w:r>
        <w:rPr>
          <w:rFonts w:hint="eastAsia" w:ascii="仿宋" w:hAnsi="仿宋" w:eastAsia="仿宋" w:cs="仿宋"/>
          <w:sz w:val="32"/>
          <w:szCs w:val="32"/>
        </w:rPr>
        <w:t>等环节</w:t>
      </w:r>
      <w:r>
        <w:rPr>
          <w:rFonts w:ascii="仿宋" w:hAnsi="仿宋" w:eastAsia="仿宋" w:cs="仿宋"/>
          <w:sz w:val="32"/>
          <w:szCs w:val="32"/>
        </w:rPr>
        <w:t>做好工作</w:t>
      </w:r>
      <w:r>
        <w:rPr>
          <w:rFonts w:hint="eastAsia" w:ascii="仿宋" w:hAnsi="仿宋" w:eastAsia="仿宋" w:cs="仿宋"/>
          <w:sz w:val="32"/>
          <w:szCs w:val="32"/>
        </w:rPr>
        <w:t>，</w:t>
      </w:r>
      <w:r>
        <w:rPr>
          <w:rFonts w:ascii="仿宋" w:hAnsi="仿宋" w:eastAsia="仿宋" w:cs="仿宋"/>
          <w:sz w:val="32"/>
          <w:szCs w:val="32"/>
        </w:rPr>
        <w:t>促进</w:t>
      </w:r>
      <w:r>
        <w:rPr>
          <w:rFonts w:hint="eastAsia" w:ascii="仿宋" w:hAnsi="仿宋" w:eastAsia="仿宋" w:cs="仿宋"/>
          <w:sz w:val="32"/>
          <w:szCs w:val="32"/>
        </w:rPr>
        <w:t>各类</w:t>
      </w:r>
      <w:r>
        <w:rPr>
          <w:rFonts w:ascii="仿宋" w:hAnsi="仿宋" w:eastAsia="仿宋" w:cs="仿宋"/>
          <w:sz w:val="32"/>
          <w:szCs w:val="32"/>
        </w:rPr>
        <w:t>课程与思想政治理论课同向同行，</w:t>
      </w:r>
      <w:r>
        <w:rPr>
          <w:rFonts w:hint="eastAsia" w:ascii="仿宋" w:hAnsi="仿宋" w:eastAsia="仿宋" w:cs="仿宋"/>
          <w:sz w:val="32"/>
          <w:szCs w:val="32"/>
        </w:rPr>
        <w:t>提升思想政治教育亲和力和针对性，</w:t>
      </w:r>
      <w:r>
        <w:rPr>
          <w:rFonts w:ascii="仿宋" w:hAnsi="仿宋" w:eastAsia="仿宋" w:cs="仿宋"/>
          <w:sz w:val="32"/>
          <w:szCs w:val="32"/>
        </w:rPr>
        <w:t>形成课堂教学协同效应。</w:t>
      </w:r>
      <w:r>
        <w:rPr>
          <w:rFonts w:hint="eastAsia" w:ascii="仿宋" w:hAnsi="仿宋" w:eastAsia="仿宋" w:cs="仿宋"/>
          <w:sz w:val="32"/>
          <w:szCs w:val="32"/>
        </w:rPr>
        <w:t>重点加强《医学伦理学》、《医学心理学》、《卫生法学》等</w:t>
      </w:r>
      <w:r>
        <w:rPr>
          <w:rFonts w:ascii="仿宋" w:hAnsi="仿宋" w:eastAsia="仿宋" w:cs="仿宋"/>
          <w:sz w:val="32"/>
          <w:szCs w:val="32"/>
        </w:rPr>
        <w:t>医学人文</w:t>
      </w:r>
      <w:r>
        <w:rPr>
          <w:rFonts w:hint="eastAsia" w:ascii="仿宋" w:hAnsi="仿宋" w:eastAsia="仿宋" w:cs="仿宋"/>
          <w:sz w:val="32"/>
          <w:szCs w:val="32"/>
        </w:rPr>
        <w:t>素质教育</w:t>
      </w:r>
      <w:r>
        <w:rPr>
          <w:rFonts w:ascii="仿宋" w:hAnsi="仿宋" w:eastAsia="仿宋" w:cs="仿宋"/>
          <w:sz w:val="32"/>
          <w:szCs w:val="32"/>
        </w:rPr>
        <w:t>主干课程建设，</w:t>
      </w:r>
      <w:r>
        <w:rPr>
          <w:rFonts w:hint="eastAsia" w:ascii="仿宋" w:hAnsi="仿宋" w:eastAsia="仿宋" w:cs="仿宋"/>
          <w:sz w:val="32"/>
          <w:szCs w:val="32"/>
        </w:rPr>
        <w:t>引导学生树立正确的医德信念，规则意识，尊重生命及其发展规律，正确认识生命与健康的价值，尊重人和人的权利，正确认识和处理医患关系等；加强教学团队建设，聘请校内外专家担任兼职任课教师，培养学院自己的师资队伍，逐步建立专兼结合高质量医学人文素质教学团队；适时开设</w:t>
      </w:r>
      <w:r>
        <w:rPr>
          <w:rFonts w:ascii="仿宋" w:hAnsi="仿宋" w:eastAsia="仿宋" w:cs="仿宋"/>
          <w:sz w:val="32"/>
          <w:szCs w:val="32"/>
        </w:rPr>
        <w:t>《</w:t>
      </w:r>
      <w:r>
        <w:rPr>
          <w:rFonts w:hint="eastAsia" w:ascii="仿宋" w:hAnsi="仿宋" w:eastAsia="仿宋" w:cs="仿宋"/>
          <w:sz w:val="32"/>
          <w:szCs w:val="32"/>
        </w:rPr>
        <w:t>医患沟通学</w:t>
      </w:r>
      <w:r>
        <w:rPr>
          <w:rFonts w:ascii="仿宋" w:hAnsi="仿宋" w:eastAsia="仿宋" w:cs="仿宋"/>
          <w:sz w:val="32"/>
          <w:szCs w:val="32"/>
        </w:rPr>
        <w:t>基础</w:t>
      </w:r>
      <w:r>
        <w:rPr>
          <w:rFonts w:hint="eastAsia" w:ascii="仿宋" w:hAnsi="仿宋" w:eastAsia="仿宋" w:cs="仿宋"/>
          <w:sz w:val="32"/>
          <w:szCs w:val="32"/>
        </w:rPr>
        <w:t>》、《医学生</w:t>
      </w:r>
      <w:r>
        <w:rPr>
          <w:rFonts w:ascii="仿宋" w:hAnsi="仿宋" w:eastAsia="仿宋" w:cs="仿宋"/>
          <w:sz w:val="32"/>
          <w:szCs w:val="32"/>
        </w:rPr>
        <w:t>职业生涯规划</w:t>
      </w:r>
      <w:r>
        <w:rPr>
          <w:rFonts w:hint="eastAsia" w:ascii="仿宋" w:hAnsi="仿宋" w:eastAsia="仿宋" w:cs="仿宋"/>
          <w:sz w:val="32"/>
          <w:szCs w:val="32"/>
        </w:rPr>
        <w:t>》、《环境健康学</w:t>
      </w:r>
      <w:r>
        <w:rPr>
          <w:rFonts w:ascii="仿宋" w:hAnsi="仿宋" w:eastAsia="仿宋" w:cs="仿宋"/>
          <w:sz w:val="32"/>
          <w:szCs w:val="32"/>
        </w:rPr>
        <w:t>》</w:t>
      </w:r>
      <w:r>
        <w:rPr>
          <w:rFonts w:hint="eastAsia" w:ascii="仿宋" w:hAnsi="仿宋" w:eastAsia="仿宋" w:cs="仿宋"/>
          <w:sz w:val="32"/>
          <w:szCs w:val="32"/>
        </w:rPr>
        <w:t>、《医学社会学</w:t>
      </w:r>
      <w:r>
        <w:rPr>
          <w:rFonts w:ascii="仿宋" w:hAnsi="仿宋" w:eastAsia="仿宋" w:cs="仿宋"/>
          <w:sz w:val="32"/>
          <w:szCs w:val="32"/>
        </w:rPr>
        <w:t>》</w:t>
      </w:r>
      <w:r>
        <w:rPr>
          <w:rFonts w:hint="eastAsia" w:ascii="仿宋" w:hAnsi="仿宋" w:eastAsia="仿宋" w:cs="仿宋"/>
          <w:sz w:val="32"/>
          <w:szCs w:val="32"/>
        </w:rPr>
        <w:t>等医学人文素质课程</w:t>
      </w:r>
      <w:r>
        <w:rPr>
          <w:rFonts w:ascii="仿宋" w:hAnsi="仿宋" w:eastAsia="仿宋" w:cs="仿宋"/>
          <w:sz w:val="32"/>
          <w:szCs w:val="32"/>
        </w:rPr>
        <w:t>。</w:t>
      </w:r>
    </w:p>
    <w:p>
      <w:pPr>
        <w:adjustRightInd w:val="0"/>
        <w:snapToGrid w:val="0"/>
        <w:spacing w:line="500" w:lineRule="exact"/>
        <w:ind w:firstLine="640" w:firstLineChars="200"/>
        <w:rPr>
          <w:rFonts w:ascii="仿宋" w:hAnsi="仿宋" w:eastAsia="仿宋" w:cs="仿宋"/>
          <w:sz w:val="32"/>
          <w:szCs w:val="32"/>
        </w:rPr>
      </w:pPr>
      <w:r>
        <w:rPr>
          <w:rFonts w:hint="eastAsia" w:ascii="楷体" w:hAnsi="楷体" w:eastAsia="楷体" w:cs="楷体"/>
          <w:sz w:val="32"/>
          <w:szCs w:val="32"/>
        </w:rPr>
        <w:t>第四条加强教师参与思想政治工作平台建设。</w:t>
      </w:r>
      <w:r>
        <w:rPr>
          <w:rFonts w:hint="eastAsia" w:ascii="仿宋" w:hAnsi="仿宋" w:eastAsia="仿宋" w:cs="仿宋"/>
          <w:sz w:val="32"/>
          <w:szCs w:val="32"/>
        </w:rPr>
        <w:t>和教育部医学人文素质教育教学指导委员会加强联系和沟通，创建医学人文素质教育教学实训基地，完善南开大学生命意义展室建设运营，逐步建立模拟诊室、医患沟通室、模拟法庭等；加强医学人文素质教育的调研和课题研究，学院每年组织开展课题立项；</w:t>
      </w:r>
      <w:r>
        <w:rPr>
          <w:rFonts w:ascii="仿宋" w:hAnsi="仿宋" w:eastAsia="仿宋" w:cs="仿宋"/>
          <w:sz w:val="32"/>
          <w:szCs w:val="32"/>
        </w:rPr>
        <w:t>组织</w:t>
      </w:r>
      <w:r>
        <w:rPr>
          <w:rFonts w:hint="eastAsia" w:ascii="仿宋" w:hAnsi="仿宋" w:eastAsia="仿宋" w:cs="仿宋"/>
          <w:sz w:val="32"/>
          <w:szCs w:val="32"/>
        </w:rPr>
        <w:t>有关</w:t>
      </w:r>
      <w:r>
        <w:rPr>
          <w:rFonts w:ascii="仿宋" w:hAnsi="仿宋" w:eastAsia="仿宋" w:cs="仿宋"/>
          <w:sz w:val="32"/>
          <w:szCs w:val="32"/>
        </w:rPr>
        <w:t>专业教师指导学生成立学生医学伦理</w:t>
      </w:r>
      <w:r>
        <w:rPr>
          <w:rFonts w:hint="eastAsia" w:ascii="仿宋" w:hAnsi="仿宋" w:eastAsia="仿宋" w:cs="仿宋"/>
          <w:sz w:val="32"/>
          <w:szCs w:val="32"/>
        </w:rPr>
        <w:t>与</w:t>
      </w:r>
      <w:r>
        <w:rPr>
          <w:rFonts w:ascii="仿宋" w:hAnsi="仿宋" w:eastAsia="仿宋" w:cs="仿宋"/>
          <w:sz w:val="32"/>
          <w:szCs w:val="32"/>
        </w:rPr>
        <w:t>人文素质教育研究会，</w:t>
      </w:r>
      <w:r>
        <w:rPr>
          <w:rFonts w:hint="eastAsia" w:ascii="仿宋" w:hAnsi="仿宋" w:eastAsia="仿宋" w:cs="仿宋"/>
          <w:sz w:val="32"/>
          <w:szCs w:val="32"/>
        </w:rPr>
        <w:t>并给予</w:t>
      </w:r>
      <w:r>
        <w:rPr>
          <w:rFonts w:ascii="仿宋" w:hAnsi="仿宋" w:eastAsia="仿宋" w:cs="仿宋"/>
          <w:sz w:val="32"/>
          <w:szCs w:val="32"/>
        </w:rPr>
        <w:t>工作指导</w:t>
      </w:r>
      <w:r>
        <w:rPr>
          <w:rFonts w:hint="eastAsia" w:ascii="仿宋" w:hAnsi="仿宋" w:eastAsia="仿宋" w:cs="仿宋"/>
          <w:sz w:val="32"/>
          <w:szCs w:val="32"/>
        </w:rPr>
        <w:t>；加强与国内外医学院校和科研机构沟通和交流，定期组织教师带队赴校外开展医学人文素质教育专题调研；加强和教学实习医院的合作，强调在临床</w:t>
      </w:r>
      <w:r>
        <w:rPr>
          <w:rFonts w:ascii="仿宋" w:hAnsi="仿宋" w:eastAsia="仿宋" w:cs="仿宋"/>
          <w:sz w:val="32"/>
          <w:szCs w:val="32"/>
        </w:rPr>
        <w:t>实习过程中</w:t>
      </w:r>
      <w:r>
        <w:rPr>
          <w:rFonts w:hint="eastAsia" w:ascii="仿宋" w:hAnsi="仿宋" w:eastAsia="仿宋" w:cs="仿宋"/>
          <w:sz w:val="32"/>
          <w:szCs w:val="32"/>
        </w:rPr>
        <w:t>发挥</w:t>
      </w:r>
      <w:r>
        <w:rPr>
          <w:rFonts w:ascii="仿宋" w:hAnsi="仿宋" w:eastAsia="仿宋" w:cs="仿宋"/>
          <w:sz w:val="32"/>
          <w:szCs w:val="32"/>
        </w:rPr>
        <w:t>育人</w:t>
      </w:r>
      <w:r>
        <w:rPr>
          <w:rFonts w:hint="eastAsia" w:ascii="仿宋" w:hAnsi="仿宋" w:eastAsia="仿宋" w:cs="仿宋"/>
          <w:sz w:val="32"/>
          <w:szCs w:val="32"/>
        </w:rPr>
        <w:t>功能，不断探索临床实习教学和</w:t>
      </w:r>
      <w:r>
        <w:rPr>
          <w:rFonts w:ascii="仿宋" w:hAnsi="仿宋" w:eastAsia="仿宋" w:cs="仿宋"/>
          <w:sz w:val="32"/>
          <w:szCs w:val="32"/>
        </w:rPr>
        <w:t>实施</w:t>
      </w:r>
      <w:r>
        <w:rPr>
          <w:rFonts w:hint="eastAsia" w:ascii="仿宋" w:hAnsi="仿宋" w:eastAsia="仿宋" w:cs="仿宋"/>
          <w:sz w:val="32"/>
          <w:szCs w:val="32"/>
        </w:rPr>
        <w:t>实践过程中加强医学科学精神与人文精神的融通；加强学生实践基地建设，建立10余所相对固定的学生实践基地，定期组织教师带队赴实践基地开展志愿服务活动。</w:t>
      </w:r>
    </w:p>
    <w:p>
      <w:pPr>
        <w:adjustRightInd w:val="0"/>
        <w:snapToGrid w:val="0"/>
        <w:spacing w:line="500" w:lineRule="exact"/>
        <w:ind w:firstLine="640" w:firstLineChars="200"/>
        <w:rPr>
          <w:rFonts w:ascii="仿宋" w:hAnsi="仿宋" w:eastAsia="仿宋" w:cs="仿宋"/>
          <w:sz w:val="32"/>
          <w:szCs w:val="32"/>
        </w:rPr>
      </w:pPr>
      <w:r>
        <w:rPr>
          <w:rFonts w:hint="eastAsia" w:ascii="楷体" w:hAnsi="楷体" w:eastAsia="楷体" w:cs="楷体"/>
          <w:bCs/>
          <w:sz w:val="32"/>
          <w:szCs w:val="32"/>
        </w:rPr>
        <w:t>第五条建立对专业教师参与学生思想政治教育工作的保障和激励机制。</w:t>
      </w:r>
      <w:r>
        <w:rPr>
          <w:rFonts w:hint="eastAsia" w:ascii="仿宋" w:hAnsi="仿宋" w:eastAsia="仿宋" w:cs="仿宋"/>
          <w:sz w:val="32"/>
          <w:szCs w:val="32"/>
        </w:rPr>
        <w:t>学院每年安排专门经费用于该项工作的开展，对担</w:t>
      </w:r>
      <w:r>
        <w:rPr>
          <w:rFonts w:ascii="仿宋" w:hAnsi="仿宋" w:eastAsia="仿宋" w:cs="仿宋"/>
          <w:sz w:val="32"/>
          <w:szCs w:val="32"/>
        </w:rPr>
        <w:t>任班主任</w:t>
      </w:r>
      <w:r>
        <w:rPr>
          <w:rFonts w:hint="eastAsia" w:ascii="仿宋" w:hAnsi="仿宋" w:eastAsia="仿宋" w:cs="仿宋"/>
          <w:sz w:val="32"/>
          <w:szCs w:val="32"/>
        </w:rPr>
        <w:t>的专业教师按照“</w:t>
      </w:r>
      <w:r>
        <w:rPr>
          <w:rFonts w:ascii="仿宋" w:hAnsi="仿宋" w:eastAsia="仿宋" w:cs="仿宋"/>
          <w:sz w:val="32"/>
          <w:szCs w:val="32"/>
        </w:rPr>
        <w:t>40标准课时/年</w:t>
      </w:r>
      <w:r>
        <w:rPr>
          <w:rFonts w:hint="eastAsia" w:ascii="仿宋" w:hAnsi="仿宋" w:eastAsia="仿宋" w:cs="仿宋"/>
          <w:sz w:val="32"/>
          <w:szCs w:val="32"/>
        </w:rPr>
        <w:t>”折合教学工作量(担任301医院规培、实习学生班主任的，按“8</w:t>
      </w:r>
      <w:r>
        <w:rPr>
          <w:rFonts w:ascii="仿宋" w:hAnsi="仿宋" w:eastAsia="仿宋" w:cs="仿宋"/>
          <w:sz w:val="32"/>
          <w:szCs w:val="32"/>
        </w:rPr>
        <w:t>0标准课时/年</w:t>
      </w:r>
      <w:r>
        <w:rPr>
          <w:rFonts w:hint="eastAsia" w:ascii="仿宋" w:hAnsi="仿宋" w:eastAsia="仿宋" w:cs="仿宋"/>
          <w:sz w:val="32"/>
          <w:szCs w:val="32"/>
        </w:rPr>
        <w:t>”折合)；开展良师益友评选和表彰活动，每年评选2至3名在教书</w:t>
      </w:r>
      <w:r>
        <w:rPr>
          <w:rFonts w:ascii="仿宋" w:hAnsi="仿宋" w:eastAsia="仿宋" w:cs="仿宋"/>
          <w:sz w:val="32"/>
          <w:szCs w:val="32"/>
        </w:rPr>
        <w:t>育人和</w:t>
      </w:r>
      <w:r>
        <w:rPr>
          <w:rFonts w:hint="eastAsia" w:ascii="仿宋" w:hAnsi="仿宋" w:eastAsia="仿宋" w:cs="仿宋"/>
          <w:sz w:val="32"/>
          <w:szCs w:val="32"/>
        </w:rPr>
        <w:t>管理育人</w:t>
      </w:r>
      <w:r>
        <w:rPr>
          <w:rFonts w:ascii="仿宋" w:hAnsi="仿宋" w:eastAsia="仿宋" w:cs="仿宋"/>
          <w:sz w:val="32"/>
          <w:szCs w:val="32"/>
        </w:rPr>
        <w:t>工作中</w:t>
      </w:r>
      <w:r>
        <w:rPr>
          <w:rFonts w:hint="eastAsia" w:ascii="仿宋" w:hAnsi="仿宋" w:eastAsia="仿宋" w:cs="仿宋"/>
          <w:sz w:val="32"/>
          <w:szCs w:val="32"/>
        </w:rPr>
        <w:t>表现</w:t>
      </w:r>
      <w:r>
        <w:rPr>
          <w:rFonts w:ascii="仿宋" w:hAnsi="仿宋" w:eastAsia="仿宋" w:cs="仿宋"/>
          <w:sz w:val="32"/>
          <w:szCs w:val="32"/>
        </w:rPr>
        <w:t>突出</w:t>
      </w:r>
      <w:r>
        <w:rPr>
          <w:rFonts w:hint="eastAsia" w:ascii="仿宋" w:hAnsi="仿宋" w:eastAsia="仿宋" w:cs="仿宋"/>
          <w:sz w:val="32"/>
          <w:szCs w:val="32"/>
        </w:rPr>
        <w:t>的</w:t>
      </w:r>
      <w:r>
        <w:rPr>
          <w:rFonts w:ascii="仿宋" w:hAnsi="仿宋" w:eastAsia="仿宋" w:cs="仿宋"/>
          <w:sz w:val="32"/>
          <w:szCs w:val="32"/>
        </w:rPr>
        <w:t>教师</w:t>
      </w:r>
      <w:r>
        <w:rPr>
          <w:rFonts w:hint="eastAsia" w:ascii="仿宋" w:hAnsi="仿宋" w:eastAsia="仿宋" w:cs="仿宋"/>
          <w:sz w:val="32"/>
          <w:szCs w:val="32"/>
        </w:rPr>
        <w:t>、</w:t>
      </w:r>
      <w:r>
        <w:rPr>
          <w:rFonts w:ascii="仿宋" w:hAnsi="仿宋" w:eastAsia="仿宋" w:cs="仿宋"/>
          <w:sz w:val="32"/>
          <w:szCs w:val="32"/>
        </w:rPr>
        <w:t>干部</w:t>
      </w:r>
      <w:r>
        <w:rPr>
          <w:rFonts w:hint="eastAsia" w:ascii="仿宋" w:hAnsi="仿宋" w:eastAsia="仿宋" w:cs="仿宋"/>
          <w:sz w:val="32"/>
          <w:szCs w:val="32"/>
        </w:rPr>
        <w:t>，通过</w:t>
      </w:r>
      <w:r>
        <w:rPr>
          <w:rFonts w:ascii="仿宋" w:hAnsi="仿宋" w:eastAsia="仿宋" w:cs="仿宋"/>
          <w:sz w:val="32"/>
          <w:szCs w:val="32"/>
        </w:rPr>
        <w:t>学院全体</w:t>
      </w:r>
      <w:r>
        <w:rPr>
          <w:rFonts w:hint="eastAsia" w:ascii="仿宋" w:hAnsi="仿宋" w:eastAsia="仿宋" w:cs="仿宋"/>
          <w:sz w:val="32"/>
          <w:szCs w:val="32"/>
        </w:rPr>
        <w:t>教师</w:t>
      </w:r>
      <w:r>
        <w:rPr>
          <w:rFonts w:ascii="仿宋" w:hAnsi="仿宋" w:eastAsia="仿宋" w:cs="仿宋"/>
          <w:sz w:val="32"/>
          <w:szCs w:val="32"/>
        </w:rPr>
        <w:t>大会</w:t>
      </w:r>
      <w:r>
        <w:rPr>
          <w:rFonts w:hint="eastAsia" w:ascii="仿宋" w:hAnsi="仿宋" w:eastAsia="仿宋" w:cs="仿宋"/>
          <w:sz w:val="32"/>
          <w:szCs w:val="32"/>
        </w:rPr>
        <w:t>进行表彰</w:t>
      </w:r>
      <w:r>
        <w:rPr>
          <w:rFonts w:ascii="仿宋" w:hAnsi="仿宋" w:eastAsia="仿宋" w:cs="仿宋"/>
          <w:sz w:val="32"/>
          <w:szCs w:val="32"/>
        </w:rPr>
        <w:t>，并给予适当物质</w:t>
      </w:r>
      <w:r>
        <w:rPr>
          <w:rFonts w:hint="eastAsia" w:ascii="仿宋" w:hAnsi="仿宋" w:eastAsia="仿宋" w:cs="仿宋"/>
          <w:sz w:val="32"/>
          <w:szCs w:val="32"/>
        </w:rPr>
        <w:t>奖励；对教师育人的先进</w:t>
      </w:r>
      <w:r>
        <w:rPr>
          <w:rFonts w:ascii="仿宋" w:hAnsi="仿宋" w:eastAsia="仿宋" w:cs="仿宋"/>
          <w:sz w:val="32"/>
          <w:szCs w:val="32"/>
        </w:rPr>
        <w:t>事迹通过学院网络、新媒体平台</w:t>
      </w:r>
      <w:r>
        <w:rPr>
          <w:rFonts w:hint="eastAsia" w:ascii="仿宋" w:hAnsi="仿宋" w:eastAsia="仿宋" w:cs="仿宋"/>
          <w:sz w:val="32"/>
          <w:szCs w:val="32"/>
        </w:rPr>
        <w:t>等</w:t>
      </w:r>
      <w:r>
        <w:rPr>
          <w:rFonts w:ascii="仿宋" w:hAnsi="仿宋" w:eastAsia="仿宋" w:cs="仿宋"/>
          <w:sz w:val="32"/>
          <w:szCs w:val="32"/>
        </w:rPr>
        <w:t>给予宣传，在学校或</w:t>
      </w:r>
      <w:r>
        <w:rPr>
          <w:rFonts w:hint="eastAsia" w:ascii="仿宋" w:hAnsi="仿宋" w:eastAsia="仿宋" w:cs="仿宋"/>
          <w:sz w:val="32"/>
          <w:szCs w:val="32"/>
        </w:rPr>
        <w:t>上级</w:t>
      </w:r>
      <w:r>
        <w:rPr>
          <w:rFonts w:ascii="仿宋" w:hAnsi="仿宋" w:eastAsia="仿宋" w:cs="仿宋"/>
          <w:sz w:val="32"/>
          <w:szCs w:val="32"/>
        </w:rPr>
        <w:t>单位开展</w:t>
      </w:r>
      <w:r>
        <w:rPr>
          <w:rFonts w:hint="eastAsia" w:ascii="仿宋" w:hAnsi="仿宋" w:eastAsia="仿宋" w:cs="仿宋"/>
          <w:sz w:val="32"/>
          <w:szCs w:val="32"/>
        </w:rPr>
        <w:t>各类</w:t>
      </w:r>
      <w:r>
        <w:rPr>
          <w:rFonts w:ascii="仿宋" w:hAnsi="仿宋" w:eastAsia="仿宋" w:cs="仿宋"/>
          <w:sz w:val="32"/>
          <w:szCs w:val="32"/>
        </w:rPr>
        <w:t>评优时，</w:t>
      </w:r>
      <w:r>
        <w:rPr>
          <w:rFonts w:hint="eastAsia" w:ascii="仿宋" w:hAnsi="仿宋" w:eastAsia="仿宋" w:cs="仿宋"/>
          <w:sz w:val="32"/>
          <w:szCs w:val="32"/>
        </w:rPr>
        <w:t>学院</w:t>
      </w:r>
      <w:r>
        <w:rPr>
          <w:rFonts w:ascii="仿宋" w:hAnsi="仿宋" w:eastAsia="仿宋" w:cs="仿宋"/>
          <w:sz w:val="32"/>
          <w:szCs w:val="32"/>
        </w:rPr>
        <w:t>予以重点</w:t>
      </w:r>
      <w:r>
        <w:rPr>
          <w:rFonts w:hint="eastAsia" w:ascii="仿宋" w:hAnsi="仿宋" w:eastAsia="仿宋" w:cs="仿宋"/>
          <w:sz w:val="32"/>
          <w:szCs w:val="32"/>
        </w:rPr>
        <w:t>考虑</w:t>
      </w:r>
      <w:r>
        <w:rPr>
          <w:rFonts w:ascii="仿宋" w:hAnsi="仿宋" w:eastAsia="仿宋" w:cs="仿宋"/>
          <w:sz w:val="32"/>
          <w:szCs w:val="32"/>
        </w:rPr>
        <w:t>和推荐</w:t>
      </w:r>
      <w:r>
        <w:rPr>
          <w:rFonts w:hint="eastAsia" w:ascii="仿宋" w:hAnsi="仿宋" w:eastAsia="仿宋" w:cs="仿宋"/>
          <w:sz w:val="32"/>
          <w:szCs w:val="32"/>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FE1773"/>
    <w:multiLevelType w:val="multilevel"/>
    <w:tmpl w:val="4BFE1773"/>
    <w:lvl w:ilvl="0" w:tentative="0">
      <w:start w:val="1"/>
      <w:numFmt w:val="japaneseCounting"/>
      <w:lvlText w:val="第%1条"/>
      <w:lvlJc w:val="left"/>
      <w:pPr>
        <w:ind w:left="1720" w:hanging="1080"/>
      </w:pPr>
      <w:rPr>
        <w:rFonts w:hint="default" w:ascii="楷体" w:hAnsi="楷体" w:eastAsia="楷体" w:cs="楷体"/>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B57648"/>
    <w:rsid w:val="4FB576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4">
    <w:name w:val="List Paragraph"/>
    <w:basedOn w:val="1"/>
    <w:unhideWhenUsed/>
    <w:qFormat/>
    <w:uiPriority w:val="99"/>
    <w:pPr>
      <w:ind w:firstLine="420" w:firstLineChars="200"/>
    </w:pPr>
    <w:rPr>
      <w:rFonts w:ascii="Calibri" w:hAnsi="Calibri"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2018-01-08T03:04:00Z</dcterms:created>
  <dc:creator>dell</dc:creator>
  <cp:lastModifiedBy>dell</cp:lastModifiedBy>
  <dcterms:modified xsi:type="dcterms:W3CDTF">2018-01-08T03:04:50Z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