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年网络空间安全学院转专业接收计划</w:t>
      </w:r>
    </w:p>
    <w:tbl>
      <w:tblPr>
        <w:tblStyle w:val="5"/>
        <w:tblW w:w="10110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310"/>
        <w:gridCol w:w="2085"/>
        <w:gridCol w:w="2085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学院</w:t>
            </w: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接收专业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计划接收年级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计划接收人数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网络空间安全学院</w:t>
            </w: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信息安全/物联网工程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201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人</w:t>
            </w:r>
          </w:p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（不分专业，以面试成绩择优录取前二）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信息安全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6</w:t>
            </w:r>
            <w:r>
              <w:rPr>
                <w:rFonts w:ascii="仿宋" w:hAnsi="仿宋" w:eastAsia="仿宋" w:cs="Times New Roman"/>
                <w:sz w:val="32"/>
                <w:szCs w:val="32"/>
              </w:rPr>
              <w:t>人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信息安全、法学双学位班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5人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Merge w:val="continue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310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物联网工程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default" w:ascii="仿宋" w:hAnsi="仿宋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20</w:t>
            </w:r>
            <w:bookmarkStart w:id="0" w:name="_GoBack"/>
            <w:bookmarkEnd w:id="0"/>
          </w:p>
        </w:tc>
        <w:tc>
          <w:tcPr>
            <w:tcW w:w="2085" w:type="dxa"/>
          </w:tcPr>
          <w:p>
            <w:pPr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8人</w:t>
            </w:r>
          </w:p>
        </w:tc>
        <w:tc>
          <w:tcPr>
            <w:tcW w:w="2175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基本条件详见细则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515D0"/>
    <w:rsid w:val="002E5DCC"/>
    <w:rsid w:val="00480386"/>
    <w:rsid w:val="00E5080C"/>
    <w:rsid w:val="0ACC32CA"/>
    <w:rsid w:val="280253D0"/>
    <w:rsid w:val="3A4A536A"/>
    <w:rsid w:val="689515D0"/>
    <w:rsid w:val="6A20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10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2019-11-18T07:44:00Z</dcterms:created>
  <dc:creator>diva1409142137</dc:creator>
  <cp:lastModifiedBy>diva1409142137</cp:lastModifiedBy>
  <dcterms:modified xsi:type="dcterms:W3CDTF">2021-03-08T07:24:58Z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