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楷体" w:hAnsi="楷体" w:eastAsia="楷体"/>
          <w:sz w:val="44"/>
          <w:szCs w:val="44"/>
        </w:rPr>
      </w:pPr>
      <w:r>
        <w:rPr>
          <w:rFonts w:hint="eastAsia" w:ascii="楷体" w:hAnsi="楷体" w:eastAsia="楷体"/>
          <w:sz w:val="44"/>
          <w:szCs w:val="44"/>
        </w:rPr>
        <w:t>南开大学本科课程助教聘用协议书</w:t>
      </w:r>
    </w:p>
    <w:p>
      <w:pPr>
        <w:jc w:val="center"/>
        <w:rPr>
          <w:rFonts w:ascii="楷体" w:hAnsi="楷体" w:eastAsia="楷体"/>
          <w:sz w:val="44"/>
          <w:szCs w:val="44"/>
        </w:rPr>
      </w:pPr>
    </w:p>
    <w:p>
      <w:pPr>
        <w:spacing w:line="360" w:lineRule="auto"/>
        <w:rPr>
          <w:rFonts w:ascii="宋体" w:hAnsi="宋体" w:eastAsia="宋体"/>
          <w:sz w:val="24"/>
          <w:szCs w:val="24"/>
        </w:rPr>
      </w:pPr>
      <w:r>
        <w:rPr>
          <w:rFonts w:ascii="宋体" w:hAnsi="宋体" w:eastAsia="宋体"/>
          <w:sz w:val="24"/>
          <w:szCs w:val="24"/>
        </w:rPr>
        <w:tab/>
      </w:r>
      <w:r>
        <w:rPr>
          <w:rFonts w:ascii="宋体" w:hAnsi="宋体" w:eastAsia="宋体"/>
          <w:sz w:val="24"/>
          <w:szCs w:val="24"/>
        </w:rPr>
        <w:t xml:space="preserve"> 南开大学</w:t>
      </w:r>
      <w:r>
        <w:rPr>
          <w:rFonts w:ascii="宋体" w:hAnsi="宋体" w:eastAsia="宋体"/>
          <w:sz w:val="24"/>
          <w:szCs w:val="24"/>
          <w:u w:val="single"/>
        </w:rPr>
        <w:t xml:space="preserve">            </w:t>
      </w:r>
      <w:r>
        <w:rPr>
          <w:rFonts w:ascii="宋体" w:hAnsi="宋体" w:eastAsia="宋体"/>
          <w:sz w:val="24"/>
          <w:szCs w:val="24"/>
        </w:rPr>
        <w:t>学院（甲方）按照本科课程教学工作的需求，设置                           课程的助教岗位，课程主讲教师为</w:t>
      </w:r>
      <w:r>
        <w:rPr>
          <w:rFonts w:ascii="宋体" w:hAnsi="宋体" w:eastAsia="宋体"/>
          <w:sz w:val="24"/>
          <w:szCs w:val="24"/>
          <w:u w:val="single"/>
        </w:rPr>
        <w:t xml:space="preserve">         </w:t>
      </w:r>
      <w:r>
        <w:rPr>
          <w:rFonts w:ascii="宋体" w:hAnsi="宋体" w:eastAsia="宋体"/>
          <w:sz w:val="24"/>
          <w:szCs w:val="24"/>
        </w:rPr>
        <w:t xml:space="preserve">（乙方）。经甲、乙双方对申请人          （丙方）的聘任考核，三方达成协议如下： </w:t>
      </w:r>
    </w:p>
    <w:p>
      <w:pPr>
        <w:spacing w:line="360" w:lineRule="auto"/>
        <w:ind w:firstLine="480" w:firstLineChars="200"/>
        <w:rPr>
          <w:rFonts w:ascii="宋体" w:hAnsi="宋体" w:eastAsia="宋体"/>
          <w:sz w:val="24"/>
          <w:szCs w:val="24"/>
        </w:rPr>
      </w:pPr>
      <w:r>
        <w:rPr>
          <w:rFonts w:hint="eastAsia" w:ascii="宋体" w:hAnsi="宋体" w:eastAsia="宋体"/>
          <w:sz w:val="24"/>
          <w:szCs w:val="24"/>
        </w:rPr>
        <w:t>一、丙方应按照甲、乙双方指定的岗位职责完成课程助教工作，助教岗位工作职责包括：</w:t>
      </w:r>
      <w:r>
        <w:rPr>
          <w:rFonts w:ascii="宋体" w:hAnsi="宋体" w:eastAsia="宋体"/>
          <w:sz w:val="24"/>
          <w:szCs w:val="24"/>
        </w:rPr>
        <w:t xml:space="preserve"> </w:t>
      </w:r>
    </w:p>
    <w:p>
      <w:pPr>
        <w:spacing w:line="360" w:lineRule="auto"/>
        <w:ind w:firstLine="480" w:firstLineChars="200"/>
        <w:rPr>
          <w:rFonts w:ascii="宋体" w:hAnsi="宋体" w:eastAsia="宋体"/>
          <w:sz w:val="24"/>
          <w:szCs w:val="24"/>
        </w:rPr>
      </w:pPr>
      <w:r>
        <w:rPr>
          <w:rFonts w:hint="eastAsia" w:ascii="宋体" w:hAnsi="宋体" w:eastAsia="宋体"/>
          <w:sz w:val="24"/>
          <w:szCs w:val="24"/>
        </w:rPr>
        <w:t>（一）协助主讲教师备课，准备讨论议题、案例等教学相关资料；</w:t>
      </w:r>
    </w:p>
    <w:p>
      <w:pPr>
        <w:spacing w:line="360" w:lineRule="auto"/>
        <w:ind w:firstLine="480" w:firstLineChars="200"/>
        <w:rPr>
          <w:rFonts w:ascii="宋体" w:hAnsi="宋体" w:eastAsia="宋体"/>
          <w:sz w:val="24"/>
          <w:szCs w:val="24"/>
        </w:rPr>
      </w:pPr>
      <w:r>
        <w:rPr>
          <w:rFonts w:hint="eastAsia" w:ascii="宋体" w:hAnsi="宋体" w:eastAsia="宋体"/>
          <w:sz w:val="24"/>
          <w:szCs w:val="24"/>
        </w:rPr>
        <w:t>（二）根据主讲教师的要求随堂听课。协助主讲教师完成课堂教学，包括准备教学资料、辅导答疑、上习题课、协助主讲教师进行课堂演示等；</w:t>
      </w:r>
    </w:p>
    <w:p>
      <w:pPr>
        <w:spacing w:line="360" w:lineRule="auto"/>
        <w:ind w:firstLine="480" w:firstLineChars="200"/>
        <w:rPr>
          <w:rFonts w:ascii="宋体" w:hAnsi="宋体" w:eastAsia="宋体"/>
          <w:sz w:val="24"/>
          <w:szCs w:val="24"/>
        </w:rPr>
      </w:pPr>
      <w:r>
        <w:rPr>
          <w:rFonts w:hint="eastAsia" w:ascii="宋体" w:hAnsi="宋体" w:eastAsia="宋体"/>
          <w:sz w:val="24"/>
          <w:szCs w:val="24"/>
        </w:rPr>
        <w:t>（三）配合主讲教师组织学生进行小班研讨，就课程内容难点、重点组织学生讨论，集体自习，集中答疑；</w:t>
      </w:r>
    </w:p>
    <w:p>
      <w:pPr>
        <w:spacing w:line="360" w:lineRule="auto"/>
        <w:ind w:firstLine="480" w:firstLineChars="200"/>
        <w:rPr>
          <w:rFonts w:ascii="宋体" w:hAnsi="宋体" w:eastAsia="宋体"/>
          <w:sz w:val="24"/>
          <w:szCs w:val="24"/>
        </w:rPr>
      </w:pPr>
      <w:r>
        <w:rPr>
          <w:rFonts w:hint="eastAsia" w:ascii="宋体" w:hAnsi="宋体" w:eastAsia="宋体"/>
          <w:sz w:val="24"/>
          <w:szCs w:val="24"/>
        </w:rPr>
        <w:t>（四）带领学生参观和实践，举行读书沙龙、小型辩论赛等形式多样的课外学习活动；</w:t>
      </w:r>
    </w:p>
    <w:p>
      <w:pPr>
        <w:spacing w:line="360" w:lineRule="auto"/>
        <w:ind w:firstLine="480" w:firstLineChars="200"/>
        <w:rPr>
          <w:rFonts w:ascii="宋体" w:hAnsi="宋体" w:eastAsia="宋体"/>
          <w:sz w:val="24"/>
          <w:szCs w:val="24"/>
        </w:rPr>
      </w:pPr>
      <w:r>
        <w:rPr>
          <w:rFonts w:hint="eastAsia" w:ascii="宋体" w:hAnsi="宋体" w:eastAsia="宋体"/>
          <w:sz w:val="24"/>
          <w:szCs w:val="24"/>
        </w:rPr>
        <w:t>（五）协助批阅作业、实验报告、试卷等；</w:t>
      </w:r>
    </w:p>
    <w:p>
      <w:pPr>
        <w:spacing w:line="360" w:lineRule="auto"/>
        <w:ind w:firstLine="480" w:firstLineChars="200"/>
        <w:rPr>
          <w:rFonts w:ascii="宋体" w:hAnsi="宋体" w:eastAsia="宋体"/>
          <w:sz w:val="24"/>
          <w:szCs w:val="24"/>
        </w:rPr>
      </w:pPr>
      <w:r>
        <w:rPr>
          <w:rFonts w:hint="eastAsia" w:ascii="宋体" w:hAnsi="宋体" w:eastAsia="宋体"/>
          <w:sz w:val="24"/>
          <w:szCs w:val="24"/>
        </w:rPr>
        <w:t>（六）在主讲教师的指导下进行在线课程的建设，通过信息化教学平台对学生进行辅导；</w:t>
      </w:r>
    </w:p>
    <w:p>
      <w:pPr>
        <w:spacing w:line="360" w:lineRule="auto"/>
        <w:ind w:firstLine="480" w:firstLineChars="200"/>
        <w:rPr>
          <w:rFonts w:ascii="宋体" w:hAnsi="宋体" w:eastAsia="宋体"/>
          <w:sz w:val="24"/>
          <w:szCs w:val="24"/>
        </w:rPr>
      </w:pPr>
      <w:r>
        <w:rPr>
          <w:rFonts w:hint="eastAsia" w:ascii="宋体" w:hAnsi="宋体" w:eastAsia="宋体"/>
          <w:sz w:val="24"/>
          <w:szCs w:val="24"/>
        </w:rPr>
        <w:t>（七）教学信息收集，协助主讲教师进行课堂观察、教学效果问卷调查等；</w:t>
      </w:r>
    </w:p>
    <w:p>
      <w:pPr>
        <w:spacing w:line="360" w:lineRule="auto"/>
        <w:ind w:firstLine="480" w:firstLineChars="200"/>
        <w:rPr>
          <w:rFonts w:ascii="宋体" w:hAnsi="宋体" w:eastAsia="宋体"/>
          <w:sz w:val="24"/>
          <w:szCs w:val="24"/>
        </w:rPr>
      </w:pPr>
      <w:r>
        <w:rPr>
          <w:rFonts w:hint="eastAsia" w:ascii="宋体" w:hAnsi="宋体" w:eastAsia="宋体"/>
          <w:sz w:val="24"/>
          <w:szCs w:val="24"/>
        </w:rPr>
        <w:t>（八）主讲教师布置的其他教学辅助工作；</w:t>
      </w:r>
    </w:p>
    <w:p>
      <w:pPr>
        <w:spacing w:line="360" w:lineRule="auto"/>
        <w:ind w:firstLine="480" w:firstLineChars="200"/>
        <w:rPr>
          <w:rFonts w:ascii="宋体" w:hAnsi="宋体" w:eastAsia="宋体"/>
          <w:sz w:val="24"/>
          <w:szCs w:val="24"/>
        </w:rPr>
      </w:pPr>
      <w:r>
        <w:rPr>
          <w:rFonts w:hint="eastAsia" w:ascii="宋体" w:hAnsi="宋体" w:eastAsia="宋体"/>
          <w:sz w:val="24"/>
          <w:szCs w:val="24"/>
        </w:rPr>
        <w:t>（九）助教的具体工作内容由主讲</w:t>
      </w:r>
      <w:r>
        <w:rPr>
          <w:rFonts w:hint="eastAsia" w:ascii="宋体" w:hAnsi="宋体" w:eastAsia="宋体"/>
          <w:sz w:val="24"/>
          <w:szCs w:val="24"/>
          <w:lang w:val="en-US" w:eastAsia="zh-CN"/>
        </w:rPr>
        <w:t>教</w:t>
      </w:r>
      <w:r>
        <w:rPr>
          <w:rFonts w:hint="eastAsia" w:ascii="宋体" w:hAnsi="宋体" w:eastAsia="宋体"/>
          <w:sz w:val="24"/>
          <w:szCs w:val="24"/>
        </w:rPr>
        <w:t>师确定，助教每周工作时长原则上为 5 至8小时，每月不超过40小时</w:t>
      </w:r>
      <w:r>
        <w:rPr>
          <w:rFonts w:ascii="宋体" w:hAnsi="宋体" w:eastAsia="宋体"/>
          <w:sz w:val="24"/>
          <w:szCs w:val="24"/>
        </w:rPr>
        <w:t>。</w:t>
      </w:r>
    </w:p>
    <w:p>
      <w:pPr>
        <w:spacing w:line="360" w:lineRule="auto"/>
        <w:ind w:firstLine="480" w:firstLineChars="200"/>
        <w:rPr>
          <w:rFonts w:ascii="宋体" w:hAnsi="宋体" w:eastAsia="宋体"/>
          <w:sz w:val="24"/>
          <w:szCs w:val="24"/>
        </w:rPr>
      </w:pPr>
      <w:r>
        <w:rPr>
          <w:rFonts w:hint="eastAsia" w:ascii="宋体" w:hAnsi="宋体" w:eastAsia="宋体"/>
          <w:sz w:val="24"/>
          <w:szCs w:val="24"/>
        </w:rPr>
        <w:t>二、乙方负有对丙方进行培训、指导、监督义务，根据课程教学大纲要求合理分配工作。</w:t>
      </w:r>
    </w:p>
    <w:p>
      <w:pPr>
        <w:spacing w:line="360" w:lineRule="auto"/>
        <w:ind w:firstLine="480" w:firstLineChars="200"/>
        <w:rPr>
          <w:rFonts w:ascii="宋体" w:hAnsi="宋体" w:eastAsia="宋体"/>
          <w:sz w:val="24"/>
          <w:szCs w:val="24"/>
        </w:rPr>
      </w:pPr>
      <w:r>
        <w:rPr>
          <w:rFonts w:hint="eastAsia" w:ascii="宋体" w:hAnsi="宋体" w:eastAsia="宋体"/>
          <w:sz w:val="24"/>
          <w:szCs w:val="24"/>
        </w:rPr>
        <w:t>三、助教属于教学辅助岗位，未经学校批准，任何单位和个人不得安排或要求助教承担本应由主讲教师承担的主讲工作。</w:t>
      </w:r>
    </w:p>
    <w:p>
      <w:pPr>
        <w:spacing w:line="360" w:lineRule="auto"/>
        <w:ind w:firstLine="480" w:firstLineChars="200"/>
        <w:rPr>
          <w:rFonts w:ascii="宋体" w:hAnsi="宋体" w:eastAsia="宋体"/>
          <w:sz w:val="24"/>
          <w:szCs w:val="24"/>
        </w:rPr>
      </w:pPr>
      <w:r>
        <w:rPr>
          <w:rFonts w:hint="eastAsia" w:ascii="宋体" w:hAnsi="宋体" w:eastAsia="宋体"/>
          <w:sz w:val="24"/>
          <w:szCs w:val="24"/>
        </w:rPr>
        <w:t>四、助教津贴标准及发放依据教务</w:t>
      </w:r>
      <w:r>
        <w:rPr>
          <w:rFonts w:hint="eastAsia" w:ascii="宋体" w:hAnsi="宋体" w:eastAsia="宋体"/>
          <w:sz w:val="24"/>
          <w:szCs w:val="24"/>
          <w:lang w:val="en-US" w:eastAsia="zh-CN"/>
        </w:rPr>
        <w:t>部</w:t>
      </w:r>
      <w:r>
        <w:rPr>
          <w:rFonts w:hint="eastAsia" w:ascii="宋体" w:hAnsi="宋体" w:eastAsia="宋体"/>
          <w:sz w:val="24"/>
          <w:szCs w:val="24"/>
        </w:rPr>
        <w:t>相关规定执行。</w:t>
      </w:r>
    </w:p>
    <w:p>
      <w:pPr>
        <w:spacing w:line="360" w:lineRule="auto"/>
        <w:ind w:firstLine="480" w:firstLineChars="200"/>
        <w:rPr>
          <w:rFonts w:ascii="宋体" w:hAnsi="宋体" w:eastAsia="宋体"/>
          <w:sz w:val="24"/>
          <w:szCs w:val="24"/>
          <w:highlight w:val="none"/>
        </w:rPr>
      </w:pPr>
      <w:bookmarkStart w:id="0" w:name="_GoBack"/>
      <w:r>
        <w:rPr>
          <w:rFonts w:ascii="宋体" w:hAnsi="宋体" w:eastAsia="宋体"/>
          <w:sz w:val="24"/>
          <w:szCs w:val="24"/>
          <w:highlight w:val="none"/>
        </w:rPr>
        <w:t>五、</w:t>
      </w:r>
      <w:r>
        <w:rPr>
          <w:rFonts w:hint="eastAsia" w:ascii="宋体" w:hAnsi="宋体" w:eastAsia="宋体"/>
          <w:sz w:val="24"/>
          <w:szCs w:val="24"/>
          <w:highlight w:val="none"/>
        </w:rPr>
        <w:t>助教必须参加教务部、开课单位或主讲教师组织的助教工作培训</w:t>
      </w:r>
      <w:r>
        <w:rPr>
          <w:rFonts w:ascii="宋体" w:hAnsi="宋体" w:eastAsia="宋体"/>
          <w:sz w:val="24"/>
          <w:szCs w:val="24"/>
          <w:highlight w:val="none"/>
        </w:rPr>
        <w:t>。</w:t>
      </w:r>
    </w:p>
    <w:bookmarkEnd w:id="0"/>
    <w:p>
      <w:pPr>
        <w:spacing w:line="360" w:lineRule="auto"/>
        <w:ind w:firstLine="480" w:firstLineChars="200"/>
        <w:rPr>
          <w:rFonts w:ascii="宋体" w:hAnsi="宋体" w:eastAsia="宋体"/>
          <w:sz w:val="24"/>
          <w:szCs w:val="24"/>
        </w:rPr>
      </w:pPr>
      <w:r>
        <w:rPr>
          <w:rFonts w:hint="eastAsia" w:ascii="宋体" w:hAnsi="宋体" w:eastAsia="宋体"/>
          <w:sz w:val="24"/>
          <w:szCs w:val="24"/>
        </w:rPr>
        <w:t>六、助教应认真履行岗位职责，对不能胜任助教工作的助教，主讲教师应及时报告开课单位，经开课单位研究后可以提前解聘，告知助教解除聘用协议，及时通知教务部备案</w:t>
      </w:r>
      <w:r>
        <w:rPr>
          <w:rFonts w:hint="eastAsia" w:ascii="宋体" w:hAnsi="宋体" w:eastAsia="宋体"/>
          <w:sz w:val="24"/>
          <w:szCs w:val="24"/>
          <w:lang w:eastAsia="zh-CN"/>
        </w:rPr>
        <w:t>。</w:t>
      </w:r>
      <w:r>
        <w:rPr>
          <w:rFonts w:hint="eastAsia" w:ascii="宋体" w:hAnsi="宋体" w:eastAsia="宋体"/>
          <w:sz w:val="24"/>
          <w:szCs w:val="24"/>
        </w:rPr>
        <w:t>助教原则上不得中途退出助教工作，确因不可抗力不能继续履行助教岗位职责的，应提前两周向主讲教师和开课单位提出书面解聘申请。解除聘用协议后，开课单位应及时通知教务部备案。工作期间如果出现教学事故，将依据学校有关规定处理。</w:t>
      </w:r>
    </w:p>
    <w:p>
      <w:pPr>
        <w:spacing w:line="360" w:lineRule="auto"/>
        <w:ind w:firstLine="480" w:firstLineChars="200"/>
        <w:rPr>
          <w:rFonts w:ascii="宋体" w:hAnsi="宋体" w:eastAsia="宋体"/>
          <w:sz w:val="24"/>
          <w:szCs w:val="24"/>
        </w:rPr>
      </w:pPr>
      <w:r>
        <w:rPr>
          <w:rFonts w:hint="eastAsia" w:ascii="宋体" w:hAnsi="宋体" w:eastAsia="宋体"/>
          <w:sz w:val="24"/>
          <w:szCs w:val="24"/>
        </w:rPr>
        <w:t>七、发生争议时，甲、乙、丙三方应通过协商解决。如不能解决争议，则由教务</w:t>
      </w:r>
      <w:r>
        <w:rPr>
          <w:rFonts w:hint="eastAsia" w:ascii="宋体" w:hAnsi="宋体" w:eastAsia="宋体"/>
          <w:sz w:val="24"/>
          <w:szCs w:val="24"/>
          <w:lang w:val="en-US" w:eastAsia="zh-CN"/>
        </w:rPr>
        <w:t>部</w:t>
      </w:r>
      <w:r>
        <w:rPr>
          <w:rFonts w:hint="eastAsia" w:ascii="宋体" w:hAnsi="宋体" w:eastAsia="宋体"/>
          <w:sz w:val="24"/>
          <w:szCs w:val="24"/>
        </w:rPr>
        <w:t>协调处理。</w:t>
      </w:r>
    </w:p>
    <w:p>
      <w:pPr>
        <w:spacing w:line="360" w:lineRule="auto"/>
        <w:rPr>
          <w:rFonts w:ascii="宋体" w:hAnsi="宋体" w:eastAsia="宋体"/>
          <w:sz w:val="24"/>
          <w:szCs w:val="24"/>
        </w:rPr>
      </w:pPr>
    </w:p>
    <w:p>
      <w:pPr>
        <w:spacing w:line="360" w:lineRule="auto"/>
        <w:rPr>
          <w:rFonts w:hint="eastAsia" w:ascii="宋体" w:hAnsi="宋体" w:eastAsia="宋体"/>
          <w:sz w:val="24"/>
          <w:szCs w:val="24"/>
        </w:rPr>
      </w:pPr>
    </w:p>
    <w:p>
      <w:pPr>
        <w:spacing w:line="360" w:lineRule="auto"/>
        <w:rPr>
          <w:rFonts w:ascii="宋体" w:hAnsi="宋体" w:eastAsia="宋体"/>
          <w:sz w:val="24"/>
          <w:szCs w:val="24"/>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5"/>
        <w:gridCol w:w="2765"/>
        <w:gridCol w:w="2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0" w:hRule="atLeast"/>
        </w:trPr>
        <w:tc>
          <w:tcPr>
            <w:tcW w:w="2765" w:type="dxa"/>
          </w:tcPr>
          <w:p>
            <w:pPr>
              <w:spacing w:line="360" w:lineRule="auto"/>
              <w:rPr>
                <w:rFonts w:ascii="宋体" w:hAnsi="宋体" w:eastAsia="宋体"/>
                <w:sz w:val="24"/>
                <w:szCs w:val="24"/>
              </w:rPr>
            </w:pPr>
            <w:r>
              <w:rPr>
                <w:rFonts w:hint="eastAsia" w:ascii="宋体" w:hAnsi="宋体" w:eastAsia="宋体"/>
                <w:sz w:val="24"/>
                <w:szCs w:val="24"/>
              </w:rPr>
              <w:t>甲方</w:t>
            </w:r>
          </w:p>
          <w:p>
            <w:pPr>
              <w:spacing w:line="360" w:lineRule="auto"/>
              <w:rPr>
                <w:rFonts w:ascii="宋体" w:hAnsi="宋体" w:eastAsia="宋体"/>
                <w:sz w:val="24"/>
                <w:szCs w:val="24"/>
              </w:rPr>
            </w:pPr>
            <w:r>
              <w:rPr>
                <w:rFonts w:hint="eastAsia" w:ascii="宋体" w:hAnsi="宋体" w:eastAsia="宋体"/>
                <w:sz w:val="24"/>
                <w:szCs w:val="24"/>
              </w:rPr>
              <w:t>学院教学院长签字：</w:t>
            </w:r>
          </w:p>
          <w:p>
            <w:pPr>
              <w:spacing w:line="360" w:lineRule="auto"/>
              <w:rPr>
                <w:rFonts w:ascii="宋体" w:hAnsi="宋体" w:eastAsia="宋体"/>
                <w:sz w:val="24"/>
                <w:szCs w:val="24"/>
              </w:rPr>
            </w:pPr>
          </w:p>
          <w:p>
            <w:pPr>
              <w:spacing w:line="360" w:lineRule="auto"/>
              <w:rPr>
                <w:rFonts w:ascii="宋体" w:hAnsi="宋体" w:eastAsia="宋体"/>
                <w:sz w:val="24"/>
                <w:szCs w:val="24"/>
              </w:rPr>
            </w:pPr>
          </w:p>
          <w:p>
            <w:pPr>
              <w:spacing w:line="360" w:lineRule="auto"/>
              <w:rPr>
                <w:rFonts w:ascii="宋体" w:hAnsi="宋体" w:eastAsia="宋体"/>
                <w:sz w:val="24"/>
                <w:szCs w:val="24"/>
              </w:rPr>
            </w:pPr>
            <w:r>
              <w:rPr>
                <w:rFonts w:hint="eastAsia" w:ascii="宋体" w:hAnsi="宋体" w:eastAsia="宋体"/>
                <w:sz w:val="24"/>
                <w:szCs w:val="24"/>
              </w:rPr>
              <w:t>（学院公章）</w:t>
            </w:r>
            <w:r>
              <w:rPr>
                <w:rFonts w:ascii="宋体" w:hAnsi="宋体" w:eastAsia="宋体"/>
                <w:sz w:val="24"/>
                <w:szCs w:val="24"/>
              </w:rPr>
              <w:t xml:space="preserve">                      </w:t>
            </w:r>
          </w:p>
          <w:p>
            <w:pPr>
              <w:spacing w:line="360" w:lineRule="auto"/>
              <w:ind w:firstLine="720" w:firstLineChars="300"/>
              <w:rPr>
                <w:rFonts w:ascii="宋体" w:hAnsi="宋体" w:eastAsia="宋体"/>
                <w:sz w:val="24"/>
                <w:szCs w:val="24"/>
              </w:rPr>
            </w:pPr>
            <w:r>
              <w:rPr>
                <w:rFonts w:hint="eastAsia" w:ascii="宋体" w:hAnsi="宋体" w:eastAsia="宋体"/>
                <w:sz w:val="24"/>
                <w:szCs w:val="24"/>
              </w:rPr>
              <w:t>年</w:t>
            </w:r>
            <w:r>
              <w:rPr>
                <w:rFonts w:ascii="宋体" w:hAnsi="宋体" w:eastAsia="宋体"/>
                <w:sz w:val="24"/>
                <w:szCs w:val="24"/>
              </w:rPr>
              <w:t xml:space="preserve">   月   日</w:t>
            </w:r>
          </w:p>
        </w:tc>
        <w:tc>
          <w:tcPr>
            <w:tcW w:w="2765" w:type="dxa"/>
          </w:tcPr>
          <w:p>
            <w:pPr>
              <w:spacing w:line="360" w:lineRule="auto"/>
              <w:rPr>
                <w:rFonts w:ascii="宋体" w:hAnsi="宋体" w:eastAsia="宋体"/>
                <w:sz w:val="24"/>
                <w:szCs w:val="24"/>
              </w:rPr>
            </w:pPr>
            <w:r>
              <w:rPr>
                <w:rFonts w:ascii="宋体" w:hAnsi="宋体" w:eastAsia="宋体"/>
                <w:sz w:val="24"/>
                <w:szCs w:val="24"/>
              </w:rPr>
              <w:t>乙方</w:t>
            </w:r>
          </w:p>
          <w:p>
            <w:pPr>
              <w:spacing w:line="360" w:lineRule="auto"/>
              <w:rPr>
                <w:rFonts w:ascii="宋体" w:hAnsi="宋体" w:eastAsia="宋体"/>
                <w:sz w:val="24"/>
                <w:szCs w:val="24"/>
              </w:rPr>
            </w:pPr>
            <w:r>
              <w:rPr>
                <w:rFonts w:hint="eastAsia" w:ascii="宋体" w:hAnsi="宋体" w:eastAsia="宋体"/>
                <w:sz w:val="24"/>
                <w:szCs w:val="24"/>
              </w:rPr>
              <w:t>课程主讲教师签字：</w:t>
            </w:r>
          </w:p>
          <w:p>
            <w:pPr>
              <w:spacing w:line="360" w:lineRule="auto"/>
              <w:rPr>
                <w:rFonts w:ascii="宋体" w:hAnsi="宋体" w:eastAsia="宋体"/>
                <w:sz w:val="24"/>
                <w:szCs w:val="24"/>
              </w:rPr>
            </w:pPr>
          </w:p>
          <w:p>
            <w:pPr>
              <w:spacing w:line="360" w:lineRule="auto"/>
              <w:rPr>
                <w:rFonts w:ascii="宋体" w:hAnsi="宋体" w:eastAsia="宋体"/>
                <w:sz w:val="24"/>
                <w:szCs w:val="24"/>
              </w:rPr>
            </w:pPr>
          </w:p>
          <w:p>
            <w:pPr>
              <w:spacing w:line="360" w:lineRule="auto"/>
              <w:rPr>
                <w:rFonts w:ascii="宋体" w:hAnsi="宋体" w:eastAsia="宋体"/>
                <w:sz w:val="24"/>
                <w:szCs w:val="24"/>
              </w:rPr>
            </w:pPr>
          </w:p>
          <w:p>
            <w:pPr>
              <w:spacing w:line="360" w:lineRule="auto"/>
              <w:ind w:firstLine="720" w:firstLineChars="300"/>
              <w:rPr>
                <w:rFonts w:ascii="宋体" w:hAnsi="宋体" w:eastAsia="宋体"/>
                <w:sz w:val="24"/>
                <w:szCs w:val="24"/>
              </w:rPr>
            </w:pPr>
            <w:r>
              <w:rPr>
                <w:rFonts w:hint="eastAsia" w:ascii="宋体" w:hAnsi="宋体" w:eastAsia="宋体"/>
                <w:sz w:val="24"/>
                <w:szCs w:val="24"/>
              </w:rPr>
              <w:t>年</w:t>
            </w:r>
            <w:r>
              <w:rPr>
                <w:rFonts w:ascii="宋体" w:hAnsi="宋体" w:eastAsia="宋体"/>
                <w:sz w:val="24"/>
                <w:szCs w:val="24"/>
              </w:rPr>
              <w:t xml:space="preserve">   月   日   </w:t>
            </w:r>
          </w:p>
        </w:tc>
        <w:tc>
          <w:tcPr>
            <w:tcW w:w="2766" w:type="dxa"/>
          </w:tcPr>
          <w:p>
            <w:pPr>
              <w:spacing w:line="360" w:lineRule="auto"/>
              <w:rPr>
                <w:rFonts w:ascii="宋体" w:hAnsi="宋体" w:eastAsia="宋体"/>
                <w:sz w:val="24"/>
                <w:szCs w:val="24"/>
              </w:rPr>
            </w:pPr>
            <w:r>
              <w:rPr>
                <w:rFonts w:ascii="宋体" w:hAnsi="宋体" w:eastAsia="宋体"/>
                <w:sz w:val="24"/>
                <w:szCs w:val="24"/>
              </w:rPr>
              <w:t>丙方</w:t>
            </w:r>
          </w:p>
          <w:p>
            <w:pPr>
              <w:spacing w:line="360" w:lineRule="auto"/>
              <w:rPr>
                <w:rFonts w:ascii="宋体" w:hAnsi="宋体" w:eastAsia="宋体"/>
                <w:sz w:val="24"/>
                <w:szCs w:val="24"/>
              </w:rPr>
            </w:pPr>
            <w:r>
              <w:rPr>
                <w:rFonts w:hint="eastAsia" w:ascii="宋体" w:hAnsi="宋体" w:eastAsia="宋体"/>
                <w:sz w:val="24"/>
                <w:szCs w:val="24"/>
              </w:rPr>
              <w:t>受聘助教签字</w:t>
            </w:r>
            <w:r>
              <w:rPr>
                <w:rFonts w:ascii="宋体" w:hAnsi="宋体" w:eastAsia="宋体"/>
                <w:sz w:val="24"/>
                <w:szCs w:val="24"/>
              </w:rPr>
              <w:t xml:space="preserve"> ：  </w:t>
            </w:r>
          </w:p>
          <w:p>
            <w:pPr>
              <w:spacing w:line="360" w:lineRule="auto"/>
              <w:rPr>
                <w:rFonts w:ascii="宋体" w:hAnsi="宋体" w:eastAsia="宋体"/>
                <w:sz w:val="24"/>
                <w:szCs w:val="24"/>
              </w:rPr>
            </w:pPr>
          </w:p>
          <w:p>
            <w:pPr>
              <w:spacing w:line="360" w:lineRule="auto"/>
              <w:rPr>
                <w:rFonts w:ascii="宋体" w:hAnsi="宋体" w:eastAsia="宋体"/>
                <w:sz w:val="24"/>
                <w:szCs w:val="24"/>
              </w:rPr>
            </w:pPr>
          </w:p>
          <w:p>
            <w:pPr>
              <w:spacing w:line="360" w:lineRule="auto"/>
              <w:ind w:left="720" w:hanging="720" w:hangingChars="300"/>
              <w:rPr>
                <w:rFonts w:ascii="宋体" w:hAnsi="宋体" w:eastAsia="宋体"/>
                <w:sz w:val="24"/>
                <w:szCs w:val="24"/>
              </w:rPr>
            </w:pPr>
            <w:r>
              <w:rPr>
                <w:rFonts w:ascii="宋体" w:hAnsi="宋体" w:eastAsia="宋体"/>
                <w:sz w:val="24"/>
                <w:szCs w:val="24"/>
              </w:rPr>
              <w:t xml:space="preserve">                                       年   月   日</w:t>
            </w:r>
          </w:p>
        </w:tc>
      </w:tr>
    </w:tbl>
    <w:p>
      <w:pPr>
        <w:spacing w:line="360" w:lineRule="auto"/>
        <w:rPr>
          <w:rFonts w:ascii="宋体" w:hAnsi="宋体" w:eastAsia="宋体"/>
          <w:sz w:val="24"/>
          <w:szCs w:val="24"/>
        </w:rPr>
      </w:pPr>
    </w:p>
    <w:p>
      <w:pPr>
        <w:spacing w:line="360" w:lineRule="auto"/>
        <w:rPr>
          <w:rFonts w:ascii="宋体" w:hAnsi="宋体" w:eastAsia="宋体"/>
          <w:sz w:val="24"/>
          <w:szCs w:val="24"/>
        </w:rPr>
      </w:pPr>
      <w:r>
        <w:rPr>
          <w:rFonts w:ascii="宋体" w:hAnsi="宋体" w:eastAsia="宋体"/>
          <w:sz w:val="24"/>
          <w:szCs w:val="24"/>
        </w:rPr>
        <w:tab/>
      </w:r>
    </w:p>
    <w:p>
      <w:pPr>
        <w:spacing w:line="360" w:lineRule="auto"/>
        <w:rPr>
          <w:rFonts w:ascii="宋体" w:hAnsi="宋体" w:eastAsia="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hlZWQzZDk2N2IyMTQxZDdiYzlhYTIyNGZmMTcwNmIifQ=="/>
  </w:docVars>
  <w:rsids>
    <w:rsidRoot w:val="008F15DA"/>
    <w:rsid w:val="00281B56"/>
    <w:rsid w:val="004D532C"/>
    <w:rsid w:val="00543947"/>
    <w:rsid w:val="008F15DA"/>
    <w:rsid w:val="00956441"/>
    <w:rsid w:val="009B1FA4"/>
    <w:rsid w:val="00EE571C"/>
    <w:rsid w:val="21821860"/>
    <w:rsid w:val="2BDF6BED"/>
    <w:rsid w:val="2FCC2A87"/>
    <w:rsid w:val="34270E16"/>
    <w:rsid w:val="480D7409"/>
    <w:rsid w:val="5B821B23"/>
    <w:rsid w:val="6E922B12"/>
    <w:rsid w:val="761A51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uiPriority w:val="99"/>
    <w:rPr>
      <w:sz w:val="18"/>
      <w:szCs w:val="18"/>
    </w:rPr>
  </w:style>
  <w:style w:type="character" w:customStyle="1" w:styleId="8">
    <w:name w:val="页脚 字符"/>
    <w:basedOn w:val="6"/>
    <w:link w:val="2"/>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160</Words>
  <Characters>912</Characters>
  <Lines>7</Lines>
  <Paragraphs>2</Paragraphs>
  <TotalTime>6</TotalTime>
  <ScaleCrop>false</ScaleCrop>
  <LinksUpToDate>false</LinksUpToDate>
  <CharactersWithSpaces>1070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2019-08-22T12:26:00Z</dcterms:created>
  <dc:creator>tian ye</dc:creator>
  <cp:lastModifiedBy>456</cp:lastModifiedBy>
  <dcterms:modified xsi:type="dcterms:W3CDTF">2024-06-28T01:16:11Z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B8EAB14E622C44B5B6C54AE4ABE3A46F_12</vt:lpwstr>
  </property>
</Properties>
</file>