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128555169"/>
      <w:bookmarkStart w:id="1" w:name="_Toc91515143"/>
      <w:bookmarkStart w:id="2" w:name="_Toc70515008"/>
      <w:bookmarkStart w:id="3" w:name="_Toc70515077"/>
      <w:r>
        <w:rPr>
          <w:rFonts w:hint="eastAsia"/>
        </w:rPr>
        <w:t>教学质量管理平台操作手册</w:t>
      </w:r>
      <w:bookmarkEnd w:id="0"/>
      <w:bookmarkEnd w:id="1"/>
      <w:bookmarkEnd w:id="2"/>
      <w:bookmarkEnd w:id="3"/>
    </w:p>
    <w:p>
      <w:pPr>
        <w:pStyle w:val="2"/>
        <w:jc w:val="center"/>
        <w:rPr>
          <w:highlight w:val="none"/>
        </w:rPr>
      </w:pPr>
      <w:bookmarkStart w:id="4" w:name="_Toc128555170"/>
      <w:r>
        <w:rPr>
          <w:rFonts w:hint="eastAsia"/>
          <w:highlight w:val="none"/>
          <w:lang w:val="en-US" w:eastAsia="zh-CN"/>
        </w:rPr>
        <w:t>学生</w:t>
      </w:r>
      <w:r>
        <w:rPr>
          <w:rFonts w:hint="eastAsia"/>
          <w:highlight w:val="none"/>
        </w:rPr>
        <w:t>参评</w:t>
      </w:r>
      <w:bookmarkEnd w:id="4"/>
    </w:p>
    <w:p/>
    <w:p/>
    <w:p>
      <w:pPr>
        <w:pStyle w:val="2"/>
        <w:jc w:val="center"/>
        <w:rPr>
          <w:sz w:val="28"/>
        </w:rPr>
      </w:pPr>
    </w:p>
    <w:p>
      <w:pPr>
        <w:pStyle w:val="2"/>
        <w:jc w:val="center"/>
        <w:rPr>
          <w:sz w:val="28"/>
        </w:rPr>
      </w:pPr>
      <w:bookmarkStart w:id="5" w:name="_Toc70515079"/>
      <w:bookmarkStart w:id="6" w:name="_Toc128555171"/>
      <w:bookmarkStart w:id="7" w:name="_Toc70515010"/>
      <w:bookmarkStart w:id="8" w:name="_Toc128510886"/>
      <w:bookmarkStart w:id="9" w:name="_Toc91515144"/>
      <w:r>
        <w:rPr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9</w:t>
      </w:r>
      <w:bookmarkStart w:id="10" w:name="_GoBack"/>
      <w:bookmarkEnd w:id="10"/>
      <w:r>
        <w:rPr>
          <w:rFonts w:hint="eastAsia"/>
          <w:sz w:val="28"/>
        </w:rPr>
        <w:t>月</w:t>
      </w:r>
      <w:bookmarkEnd w:id="5"/>
      <w:bookmarkEnd w:id="6"/>
      <w:bookmarkEnd w:id="7"/>
      <w:bookmarkEnd w:id="8"/>
      <w:bookmarkEnd w:id="9"/>
    </w:p>
    <w:p>
      <w:pPr>
        <w:pStyle w:val="2"/>
        <w:jc w:val="center"/>
        <w:rPr>
          <w:sz w:val="28"/>
        </w:rPr>
      </w:pPr>
    </w:p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p>
      <w:pPr>
        <w:widowControl/>
        <w:snapToGrid w:val="0"/>
        <w:spacing w:line="560" w:lineRule="exact"/>
        <w:ind w:right="640"/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3" w:type="default"/>
          <w:pgSz w:w="11906" w:h="16838"/>
          <w:pgMar w:top="1531" w:right="1361" w:bottom="1417" w:left="1474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飞书</w:t>
      </w:r>
      <w:r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端评价</w:t>
      </w:r>
    </w:p>
    <w:p>
      <w:pPr>
        <w:widowControl/>
        <w:shd w:val="clear" w:color="auto" w:fill="FFFFFF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步骤一：</w:t>
      </w:r>
    </w:p>
    <w:p>
      <w:pPr>
        <w:widowControl/>
        <w:shd w:val="clear" w:color="auto" w:fill="FFFFFF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登录【飞书】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【南开微应用】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【教学质量平台】，输入统一身份认证的账号和密码，进入教学评价系统。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步骤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二：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登录平台后，找到【我的问卷】-【进行中问卷】任务，点击具体任务-选择课程，进行评价，提交则完成评教。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若一门课程显示有多位老师上课，学生可直接评价实际上课的老师，【忽略】其他老师的问卷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00225" cy="3810635"/>
            <wp:effectExtent l="0" t="0" r="317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00225" cy="3872865"/>
            <wp:effectExtent l="0" t="0" r="317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00225" cy="38735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电脑端评教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步骤一：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打开浏览器，输入网址“</w:t>
      </w:r>
      <w:r>
        <w:rPr>
          <w:rFonts w:ascii="华文仿宋" w:hAnsi="华文仿宋" w:eastAsia="仿宋" w:cs="宋体"/>
          <w:color w:val="333333"/>
          <w:kern w:val="0"/>
          <w:sz w:val="32"/>
          <w:szCs w:val="32"/>
        </w:rPr>
        <w:t>https://jxpj.nankai.edu.cn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”，输入统一身份认证的账号和密码，进入教学评价系统。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drawing>
          <wp:inline distT="0" distB="0" distL="114300" distR="114300">
            <wp:extent cx="5836920" cy="2761615"/>
            <wp:effectExtent l="0" t="0" r="508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步骤二：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登录后，点击【我的任务】，查看【进行中】的问卷，点击【评价】，选择具体课程进行评价。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若一门课程显示有多位老师上课，学生可直接评价实际上课的老师，【忽略】其他老师的问卷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850890" cy="11557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850890" cy="1645285"/>
            <wp:effectExtent l="0" t="0" r="381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850890" cy="2409825"/>
            <wp:effectExtent l="0" t="0" r="381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如评价过程中遇到问题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可拨打电话咨询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400-800-3210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/>
    <w:sectPr>
      <w:footerReference r:id="rId4" w:type="default"/>
      <w:pgSz w:w="11906" w:h="16838"/>
      <w:pgMar w:top="1531" w:right="1361" w:bottom="1417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inline distT="0" distB="0" distL="0" distR="0">
          <wp:extent cx="5273040" cy="510540"/>
          <wp:effectExtent l="0" t="0" r="10160" b="1016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3MjJkYjdjNDIwOTgwYzMwNDVlOTA5MjNmMTk3NDQifQ=="/>
  </w:docVars>
  <w:rsids>
    <w:rsidRoot w:val="2F7B0AED"/>
    <w:rsid w:val="2F7B0AED"/>
    <w:rsid w:val="408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2023-09-26T07:59:00Z</dcterms:created>
  <dc:creator>WPS_452681546</dc:creator>
  <cp:lastModifiedBy>麦可思_专员</cp:lastModifiedBy>
  <dcterms:modified xsi:type="dcterms:W3CDTF">2023-09-27T10:43:45Z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92C61D6F4E8A4A428895E9D7F3A020AD</vt:lpwstr>
  </property>
</Properties>
</file>