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ascii="黑体" w:hAnsi="黑体" w:eastAsia="黑体" w:cs="宋体"/>
          <w:color w:val="585858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585858"/>
          <w:kern w:val="0"/>
          <w:sz w:val="32"/>
          <w:szCs w:val="32"/>
        </w:rPr>
        <w:t>202</w:t>
      </w:r>
      <w:r>
        <w:rPr>
          <w:rFonts w:hint="eastAsia" w:ascii="黑体" w:hAnsi="黑体" w:eastAsia="黑体" w:cs="宋体"/>
          <w:color w:val="585858"/>
          <w:kern w:val="0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宋体"/>
          <w:color w:val="585858"/>
          <w:kern w:val="0"/>
          <w:sz w:val="32"/>
          <w:szCs w:val="32"/>
        </w:rPr>
        <w:t>-202</w:t>
      </w:r>
      <w:r>
        <w:rPr>
          <w:rFonts w:hint="eastAsia" w:ascii="黑体" w:hAnsi="黑体" w:eastAsia="黑体" w:cs="宋体"/>
          <w:color w:val="585858"/>
          <w:kern w:val="0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宋体"/>
          <w:color w:val="585858"/>
          <w:kern w:val="0"/>
          <w:sz w:val="32"/>
          <w:szCs w:val="32"/>
        </w:rPr>
        <w:t>学年牛津曼斯菲尔德访问学生项目收费信息</w:t>
      </w:r>
    </w:p>
    <w:p>
      <w:pPr>
        <w:autoSpaceDE w:val="0"/>
        <w:autoSpaceDN w:val="0"/>
        <w:adjustRightInd w:val="0"/>
        <w:spacing w:line="360" w:lineRule="auto"/>
        <w:ind w:firstLine="640" w:firstLineChars="200"/>
        <w:rPr>
          <w:rFonts w:ascii="宋体" w:hAnsi="宋体" w:eastAsia="宋体" w:cs="宋体"/>
          <w:color w:val="585858"/>
          <w:kern w:val="0"/>
          <w:sz w:val="32"/>
          <w:szCs w:val="32"/>
        </w:rPr>
      </w:pPr>
    </w:p>
    <w:p>
      <w:pPr>
        <w:autoSpaceDE w:val="0"/>
        <w:autoSpaceDN w:val="0"/>
        <w:adjustRightInd w:val="0"/>
        <w:spacing w:line="360" w:lineRule="auto"/>
        <w:ind w:firstLine="640" w:firstLineChars="200"/>
        <w:rPr>
          <w:rFonts w:ascii="仿宋" w:hAnsi="仿宋" w:eastAsia="仿宋" w:cs="Times New Roman"/>
          <w:color w:val="353535"/>
          <w:sz w:val="32"/>
          <w:szCs w:val="32"/>
        </w:rPr>
      </w:pPr>
      <w:r>
        <w:rPr>
          <w:rFonts w:hint="eastAsia" w:ascii="仿宋" w:hAnsi="仿宋" w:eastAsia="仿宋" w:cs="Times New Roman"/>
          <w:color w:val="353535"/>
          <w:sz w:val="32"/>
          <w:szCs w:val="32"/>
        </w:rPr>
        <w:t>1.</w:t>
      </w:r>
      <w:r>
        <w:rPr>
          <w:rFonts w:ascii="仿宋" w:hAnsi="仿宋" w:eastAsia="仿宋" w:cs="Times New Roman"/>
          <w:color w:val="353535"/>
          <w:sz w:val="32"/>
          <w:szCs w:val="32"/>
        </w:rPr>
        <w:t>全年度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同年十月至翌年六月，</w:t>
      </w:r>
      <w:bookmarkStart w:id="0" w:name="_GoBack"/>
      <w:bookmarkEnd w:id="0"/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含三学期，每学期八周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eastAsia="zh-CN"/>
        </w:rPr>
        <w:t>）</w:t>
      </w:r>
      <w:r>
        <w:rPr>
          <w:rFonts w:ascii="仿宋" w:hAnsi="仿宋" w:eastAsia="仿宋" w:cs="Times New Roman"/>
          <w:color w:val="353535"/>
          <w:sz w:val="32"/>
          <w:szCs w:val="32"/>
        </w:rPr>
        <w:t>的费用为3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7</w:t>
      </w:r>
      <w:r>
        <w:rPr>
          <w:rFonts w:ascii="仿宋" w:hAnsi="仿宋" w:eastAsia="仿宋" w:cs="Times New Roman"/>
          <w:color w:val="353535"/>
          <w:sz w:val="32"/>
          <w:szCs w:val="32"/>
        </w:rPr>
        <w:t>,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814</w:t>
      </w:r>
      <w:r>
        <w:rPr>
          <w:rFonts w:ascii="仿宋" w:hAnsi="仿宋" w:eastAsia="仿宋" w:cs="Times New Roman"/>
          <w:color w:val="353535"/>
          <w:sz w:val="32"/>
          <w:szCs w:val="32"/>
        </w:rPr>
        <w:t>英镑，包含课程费3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1</w:t>
      </w:r>
      <w:r>
        <w:rPr>
          <w:rFonts w:ascii="仿宋" w:hAnsi="仿宋" w:eastAsia="仿宋" w:cs="Times New Roman"/>
          <w:color w:val="353535"/>
          <w:sz w:val="32"/>
          <w:szCs w:val="32"/>
        </w:rPr>
        <w:t>,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530</w:t>
      </w:r>
      <w:r>
        <w:rPr>
          <w:rFonts w:ascii="仿宋" w:hAnsi="仿宋" w:eastAsia="仿宋" w:cs="Times New Roman"/>
          <w:color w:val="353535"/>
          <w:sz w:val="32"/>
          <w:szCs w:val="32"/>
        </w:rPr>
        <w:t>英镑，住宿6,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284</w:t>
      </w:r>
      <w:r>
        <w:rPr>
          <w:rFonts w:ascii="仿宋" w:hAnsi="仿宋" w:eastAsia="仿宋" w:cs="Times New Roman"/>
          <w:color w:val="353535"/>
          <w:sz w:val="32"/>
          <w:szCs w:val="32"/>
        </w:rPr>
        <w:t>英镑</w:t>
      </w:r>
      <w:r>
        <w:rPr>
          <w:rFonts w:hint="eastAsia" w:ascii="仿宋" w:hAnsi="仿宋" w:eastAsia="仿宋" w:cs="Times New Roman"/>
          <w:color w:val="353535"/>
          <w:sz w:val="32"/>
          <w:szCs w:val="32"/>
        </w:rPr>
        <w:t>。</w:t>
      </w:r>
    </w:p>
    <w:p>
      <w:pPr>
        <w:autoSpaceDE w:val="0"/>
        <w:autoSpaceDN w:val="0"/>
        <w:adjustRightInd w:val="0"/>
        <w:spacing w:line="360" w:lineRule="auto"/>
        <w:ind w:firstLine="640" w:firstLineChars="200"/>
        <w:rPr>
          <w:rFonts w:ascii="仿宋" w:hAnsi="仿宋" w:eastAsia="仿宋" w:cs="Times New Roman"/>
          <w:color w:val="353535"/>
          <w:sz w:val="32"/>
          <w:szCs w:val="32"/>
        </w:rPr>
      </w:pPr>
      <w:r>
        <w:rPr>
          <w:rFonts w:hint="eastAsia" w:ascii="仿宋" w:hAnsi="仿宋" w:eastAsia="仿宋" w:cs="Times New Roman"/>
          <w:color w:val="353535"/>
          <w:sz w:val="32"/>
          <w:szCs w:val="32"/>
        </w:rPr>
        <w:t>2.</w:t>
      </w:r>
      <w:r>
        <w:rPr>
          <w:rFonts w:ascii="仿宋" w:hAnsi="仿宋" w:eastAsia="仿宋" w:cs="Times New Roman"/>
          <w:color w:val="353535"/>
          <w:sz w:val="32"/>
          <w:szCs w:val="32"/>
        </w:rPr>
        <w:t>两个</w:t>
      </w:r>
      <w:r>
        <w:rPr>
          <w:rFonts w:hint="eastAsia" w:ascii="仿宋" w:hAnsi="仿宋" w:eastAsia="仿宋" w:cs="Times New Roman"/>
          <w:color w:val="353535"/>
          <w:sz w:val="32"/>
          <w:szCs w:val="32"/>
        </w:rPr>
        <w:t>学</w:t>
      </w:r>
      <w:r>
        <w:rPr>
          <w:rFonts w:ascii="仿宋" w:hAnsi="仿宋" w:eastAsia="仿宋" w:cs="Times New Roman"/>
          <w:color w:val="353535"/>
          <w:sz w:val="32"/>
          <w:szCs w:val="32"/>
        </w:rPr>
        <w:t>期的费用为2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7</w:t>
      </w:r>
      <w:r>
        <w:rPr>
          <w:rFonts w:ascii="仿宋" w:hAnsi="仿宋" w:eastAsia="仿宋" w:cs="Times New Roman"/>
          <w:color w:val="353535"/>
          <w:sz w:val="32"/>
          <w:szCs w:val="32"/>
        </w:rPr>
        <w:t>,9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83</w:t>
      </w:r>
      <w:r>
        <w:rPr>
          <w:rFonts w:ascii="仿宋" w:hAnsi="仿宋" w:eastAsia="仿宋" w:cs="Times New Roman"/>
          <w:color w:val="353535"/>
          <w:sz w:val="32"/>
          <w:szCs w:val="32"/>
        </w:rPr>
        <w:t>英镑，包含课程费2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3</w:t>
      </w:r>
      <w:r>
        <w:rPr>
          <w:rFonts w:ascii="仿宋" w:hAnsi="仿宋" w:eastAsia="仿宋" w:cs="Times New Roman"/>
          <w:color w:val="353535"/>
          <w:sz w:val="32"/>
          <w:szCs w:val="32"/>
        </w:rPr>
        <w:t>,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333</w:t>
      </w:r>
      <w:r>
        <w:rPr>
          <w:rFonts w:ascii="仿宋" w:hAnsi="仿宋" w:eastAsia="仿宋" w:cs="Times New Roman"/>
          <w:color w:val="353535"/>
          <w:sz w:val="32"/>
          <w:szCs w:val="32"/>
        </w:rPr>
        <w:t>英镑，住宿4,</w:t>
      </w:r>
      <w:r>
        <w:rPr>
          <w:rFonts w:hint="eastAsia" w:ascii="仿宋" w:hAnsi="仿宋" w:eastAsia="仿宋" w:cs="Times New Roman"/>
          <w:color w:val="353535"/>
          <w:sz w:val="32"/>
          <w:szCs w:val="32"/>
          <w:lang w:val="en-US" w:eastAsia="zh-CN"/>
        </w:rPr>
        <w:t>650</w:t>
      </w:r>
      <w:r>
        <w:rPr>
          <w:rFonts w:ascii="仿宋" w:hAnsi="仿宋" w:eastAsia="仿宋" w:cs="Times New Roman"/>
          <w:color w:val="353535"/>
          <w:sz w:val="32"/>
          <w:szCs w:val="32"/>
        </w:rPr>
        <w:t>英镑</w:t>
      </w:r>
      <w:r>
        <w:rPr>
          <w:rFonts w:hint="eastAsia" w:ascii="仿宋" w:hAnsi="仿宋" w:eastAsia="仿宋" w:cs="Times New Roman"/>
          <w:color w:val="353535"/>
          <w:sz w:val="32"/>
          <w:szCs w:val="32"/>
        </w:rPr>
        <w:t>。</w:t>
      </w:r>
    </w:p>
    <w:p>
      <w:pPr>
        <w:autoSpaceDE w:val="0"/>
        <w:autoSpaceDN w:val="0"/>
        <w:adjustRightInd w:val="0"/>
        <w:spacing w:line="360" w:lineRule="auto"/>
        <w:ind w:firstLine="640" w:firstLineChars="200"/>
        <w:rPr>
          <w:rFonts w:ascii="仿宋" w:hAnsi="仿宋" w:eastAsia="仿宋" w:cs="宋体"/>
          <w:color w:val="585858"/>
          <w:kern w:val="0"/>
          <w:sz w:val="32"/>
          <w:szCs w:val="32"/>
        </w:rPr>
      </w:pPr>
      <w:r>
        <w:rPr>
          <w:rFonts w:hint="eastAsia" w:ascii="仿宋" w:hAnsi="仿宋" w:eastAsia="仿宋" w:cs="Times New Roman"/>
          <w:color w:val="353535"/>
          <w:sz w:val="32"/>
          <w:szCs w:val="32"/>
        </w:rPr>
        <w:t>3.</w:t>
      </w:r>
      <w:r>
        <w:rPr>
          <w:rFonts w:ascii="仿宋" w:hAnsi="仿宋" w:eastAsia="仿宋" w:cs="Times New Roman"/>
          <w:color w:val="353535"/>
          <w:sz w:val="32"/>
          <w:szCs w:val="32"/>
        </w:rPr>
        <w:t>申请成功后需</w:t>
      </w:r>
      <w:r>
        <w:rPr>
          <w:rFonts w:ascii="仿宋" w:hAnsi="仿宋" w:eastAsia="仿宋" w:cs="宋体"/>
          <w:color w:val="585858"/>
          <w:kern w:val="0"/>
          <w:sz w:val="32"/>
          <w:szCs w:val="32"/>
        </w:rPr>
        <w:t>支付500英镑保证金</w:t>
      </w:r>
      <w:r>
        <w:rPr>
          <w:rFonts w:hint="eastAsia" w:ascii="仿宋" w:hAnsi="仿宋" w:eastAsia="仿宋" w:cs="宋体"/>
          <w:color w:val="585858"/>
          <w:kern w:val="0"/>
          <w:sz w:val="32"/>
          <w:szCs w:val="32"/>
        </w:rPr>
        <w:t>。</w:t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2YjM3YWNlNjg5MmNlODYwYjlhZDgzOGYyYmY1MmYifQ=="/>
  </w:docVars>
  <w:rsids>
    <w:rsidRoot w:val="00FF4EA2"/>
    <w:rsid w:val="005324C8"/>
    <w:rsid w:val="00BF0115"/>
    <w:rsid w:val="00F13198"/>
    <w:rsid w:val="00FD46F0"/>
    <w:rsid w:val="00FF4EA2"/>
    <w:rsid w:val="217C0935"/>
    <w:rsid w:val="5C8B76D4"/>
    <w:rsid w:val="62302C7C"/>
    <w:rsid w:val="668831C9"/>
    <w:rsid w:val="6B53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103</Words>
  <Characters>144</Characters>
  <Lines>1</Lines>
  <Paragraphs>1</Paragraphs>
  <TotalTime>16</TotalTime>
  <ScaleCrop>false</ScaleCrop>
  <LinksUpToDate>false</LinksUpToDate>
  <CharactersWithSpaces>144</CharactersWithSpaces>
  <Application>WPS Office_11.1.0.12019_F1E327BC-269C-435d-A152-05C5408002CA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2021-10-18T01:55:00Z</dcterms:created>
  <dc:creator>Administrator</dc:creator>
  <cp:lastModifiedBy>비 의 꽃기둥</cp:lastModifiedBy>
  <dcterms:modified xsi:type="dcterms:W3CDTF">2022-10-05T07:45:20Z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2052-11.1.0.12019</vt:lpwstr>
  </property>
  <property fmtid="{D5CDD505-2E9C-101B-9397-08002B2CF9AE}" pid="3" name="ICV">
    <vt:lpwstr>D11E8C41BBF740168F27A4238816C296</vt:lpwstr>
  </property>
</Properties>
</file>