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73FD3E">
      <w:pPr>
        <w:jc w:val="center"/>
        <w:rPr>
          <w:rFonts w:hint="eastAsia" w:ascii="宋体" w:hAnsi="宋体" w:eastAsia="宋体" w:cs="宋体"/>
          <w:b/>
          <w:bCs/>
          <w:kern w:val="0"/>
          <w:sz w:val="36"/>
          <w:szCs w:val="36"/>
        </w:rPr>
      </w:pPr>
    </w:p>
    <w:p w14:paraId="424FD58F">
      <w:pPr>
        <w:jc w:val="center"/>
        <w:rPr>
          <w:rFonts w:ascii="宋体" w:hAnsi="宋体" w:eastAsia="宋体" w:cs="宋体"/>
          <w:b/>
          <w:bCs/>
          <w:kern w:val="0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</w:rPr>
        <w:t>南开大学建设工程项目资金支付申请表</w:t>
      </w:r>
    </w:p>
    <w:p w14:paraId="25C5312F">
      <w:pPr>
        <w:widowControl/>
        <w:ind w:right="240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hint="eastAsia"/>
          <w:sz w:val="24"/>
          <w:szCs w:val="24"/>
        </w:rPr>
        <w:t>申请单位：</w:t>
      </w:r>
      <w:r>
        <w:rPr>
          <w:sz w:val="24"/>
          <w:szCs w:val="24"/>
        </w:rPr>
        <w:t xml:space="preserve">                                                </w:t>
      </w:r>
      <w:r>
        <w:rPr>
          <w:rFonts w:hint="eastAsia"/>
          <w:sz w:val="24"/>
          <w:szCs w:val="24"/>
        </w:rPr>
        <w:t>单位：元</w:t>
      </w:r>
      <w:r>
        <w:rPr>
          <w:sz w:val="24"/>
          <w:szCs w:val="24"/>
        </w:rPr>
        <w:t xml:space="preserve"> </w:t>
      </w:r>
    </w:p>
    <w:tbl>
      <w:tblPr>
        <w:tblStyle w:val="13"/>
        <w:tblW w:w="9189" w:type="dxa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7"/>
        <w:gridCol w:w="1675"/>
        <w:gridCol w:w="774"/>
        <w:gridCol w:w="878"/>
        <w:gridCol w:w="642"/>
        <w:gridCol w:w="1462"/>
        <w:gridCol w:w="1119"/>
        <w:gridCol w:w="1932"/>
      </w:tblGrid>
      <w:tr w14:paraId="45D43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</w:trPr>
        <w:tc>
          <w:tcPr>
            <w:tcW w:w="3156" w:type="dxa"/>
            <w:gridSpan w:val="3"/>
            <w:vAlign w:val="center"/>
          </w:tcPr>
          <w:p w14:paraId="308A1C5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建设工程项目名称</w:t>
            </w:r>
          </w:p>
          <w:p w14:paraId="3DE70B3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（合同名称）</w:t>
            </w:r>
          </w:p>
        </w:tc>
        <w:tc>
          <w:tcPr>
            <w:tcW w:w="6033" w:type="dxa"/>
            <w:gridSpan w:val="5"/>
          </w:tcPr>
          <w:p w14:paraId="6657DDAC">
            <w:pPr>
              <w:rPr>
                <w:rFonts w:ascii="华文中宋" w:hAnsi="华文中宋" w:eastAsia="华文中宋"/>
                <w:b/>
                <w:bCs/>
                <w:sz w:val="24"/>
                <w:szCs w:val="24"/>
              </w:rPr>
            </w:pPr>
            <w:r>
              <w:rPr>
                <w:rFonts w:ascii="华文中宋" w:hAnsi="华文中宋" w:eastAsia="华文中宋"/>
                <w:b/>
                <w:bCs/>
                <w:sz w:val="24"/>
                <w:szCs w:val="24"/>
              </w:rPr>
              <w:t xml:space="preserve"> </w:t>
            </w:r>
          </w:p>
        </w:tc>
      </w:tr>
      <w:tr w14:paraId="5699E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156" w:type="dxa"/>
            <w:gridSpan w:val="3"/>
            <w:vAlign w:val="center"/>
          </w:tcPr>
          <w:p w14:paraId="34F0BA8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合同编号</w:t>
            </w:r>
          </w:p>
        </w:tc>
        <w:tc>
          <w:tcPr>
            <w:tcW w:w="6033" w:type="dxa"/>
            <w:gridSpan w:val="5"/>
          </w:tcPr>
          <w:p w14:paraId="089C6327">
            <w:pPr>
              <w:rPr>
                <w:rFonts w:eastAsia="华文中宋"/>
                <w:b/>
                <w:bCs/>
                <w:sz w:val="24"/>
                <w:szCs w:val="24"/>
              </w:rPr>
            </w:pPr>
          </w:p>
        </w:tc>
      </w:tr>
      <w:tr w14:paraId="53F36D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156" w:type="dxa"/>
            <w:gridSpan w:val="3"/>
            <w:vAlign w:val="center"/>
          </w:tcPr>
          <w:p w14:paraId="1D0FD07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收款单位（乙方）</w:t>
            </w:r>
          </w:p>
        </w:tc>
        <w:tc>
          <w:tcPr>
            <w:tcW w:w="6033" w:type="dxa"/>
            <w:gridSpan w:val="5"/>
          </w:tcPr>
          <w:p w14:paraId="159B5DBF">
            <w:pPr>
              <w:rPr>
                <w:rFonts w:eastAsia="华文中宋"/>
                <w:b/>
                <w:bCs/>
                <w:sz w:val="24"/>
                <w:szCs w:val="24"/>
              </w:rPr>
            </w:pPr>
          </w:p>
        </w:tc>
      </w:tr>
      <w:tr w14:paraId="1A418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156" w:type="dxa"/>
            <w:gridSpan w:val="3"/>
          </w:tcPr>
          <w:p w14:paraId="10F3494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财务项目编号</w:t>
            </w:r>
          </w:p>
        </w:tc>
        <w:tc>
          <w:tcPr>
            <w:tcW w:w="1520" w:type="dxa"/>
            <w:gridSpan w:val="2"/>
          </w:tcPr>
          <w:p w14:paraId="0CCF0C8C">
            <w:pPr>
              <w:jc w:val="center"/>
              <w:rPr>
                <w:rFonts w:ascii="华文中宋" w:hAnsi="华文中宋" w:eastAsia="华文中宋"/>
                <w:b/>
                <w:bCs/>
                <w:sz w:val="24"/>
                <w:szCs w:val="24"/>
              </w:rPr>
            </w:pPr>
          </w:p>
        </w:tc>
        <w:tc>
          <w:tcPr>
            <w:tcW w:w="2581" w:type="dxa"/>
            <w:gridSpan w:val="2"/>
            <w:shd w:val="clear" w:color="auto" w:fill="auto"/>
          </w:tcPr>
          <w:p w14:paraId="2CB46931">
            <w:pPr>
              <w:jc w:val="center"/>
              <w:rPr>
                <w:rFonts w:ascii="华文中宋" w:hAnsi="华文中宋" w:eastAsia="华文中宋"/>
                <w:b/>
                <w:bCs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归口管理部门</w:t>
            </w:r>
            <w:r>
              <w:rPr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932" w:type="dxa"/>
            <w:shd w:val="clear" w:color="auto" w:fill="auto"/>
          </w:tcPr>
          <w:p w14:paraId="2EF334FB">
            <w:pPr>
              <w:jc w:val="center"/>
              <w:rPr>
                <w:rFonts w:ascii="华文中宋" w:hAnsi="华文中宋" w:eastAsia="华文中宋"/>
                <w:b/>
                <w:bCs/>
                <w:sz w:val="24"/>
                <w:szCs w:val="24"/>
              </w:rPr>
            </w:pPr>
          </w:p>
        </w:tc>
      </w:tr>
      <w:tr w14:paraId="68C36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382" w:type="dxa"/>
            <w:gridSpan w:val="2"/>
            <w:vAlign w:val="center"/>
          </w:tcPr>
          <w:p w14:paraId="01566A0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合同总金额</w:t>
            </w:r>
          </w:p>
        </w:tc>
        <w:tc>
          <w:tcPr>
            <w:tcW w:w="2294" w:type="dxa"/>
            <w:gridSpan w:val="3"/>
          </w:tcPr>
          <w:p w14:paraId="7AFB71D4">
            <w:pPr>
              <w:jc w:val="center"/>
              <w:rPr>
                <w:rFonts w:ascii="华文中宋" w:hAnsi="华文中宋" w:eastAsia="华文中宋"/>
                <w:b/>
                <w:bCs/>
                <w:sz w:val="24"/>
                <w:szCs w:val="24"/>
              </w:rPr>
            </w:pPr>
          </w:p>
        </w:tc>
        <w:tc>
          <w:tcPr>
            <w:tcW w:w="2581" w:type="dxa"/>
            <w:gridSpan w:val="2"/>
            <w:shd w:val="clear" w:color="auto" w:fill="auto"/>
            <w:vAlign w:val="center"/>
          </w:tcPr>
          <w:p w14:paraId="45E5D8AA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审计金额</w:t>
            </w:r>
          </w:p>
          <w:p w14:paraId="06C16F1F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（工程结算填写）</w:t>
            </w:r>
          </w:p>
        </w:tc>
        <w:tc>
          <w:tcPr>
            <w:tcW w:w="1932" w:type="dxa"/>
            <w:shd w:val="clear" w:color="auto" w:fill="auto"/>
            <w:vAlign w:val="center"/>
          </w:tcPr>
          <w:p w14:paraId="1204A82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14:paraId="11CB8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382" w:type="dxa"/>
            <w:gridSpan w:val="2"/>
            <w:vAlign w:val="center"/>
          </w:tcPr>
          <w:p w14:paraId="1618B96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累计已付金额</w:t>
            </w:r>
          </w:p>
        </w:tc>
        <w:tc>
          <w:tcPr>
            <w:tcW w:w="2294" w:type="dxa"/>
            <w:gridSpan w:val="3"/>
          </w:tcPr>
          <w:p w14:paraId="6434B939">
            <w:pPr>
              <w:jc w:val="center"/>
              <w:rPr>
                <w:rFonts w:ascii="华文中宋" w:hAnsi="华文中宋" w:eastAsia="华文中宋"/>
                <w:b/>
                <w:bCs/>
                <w:sz w:val="24"/>
                <w:szCs w:val="24"/>
              </w:rPr>
            </w:pPr>
          </w:p>
        </w:tc>
        <w:tc>
          <w:tcPr>
            <w:tcW w:w="2581" w:type="dxa"/>
            <w:gridSpan w:val="2"/>
            <w:vAlign w:val="center"/>
          </w:tcPr>
          <w:p w14:paraId="530BDC6C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累计已付比例（</w:t>
            </w:r>
            <w:r>
              <w:rPr>
                <w:sz w:val="24"/>
                <w:szCs w:val="24"/>
              </w:rPr>
              <w:t>%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</w:tc>
        <w:tc>
          <w:tcPr>
            <w:tcW w:w="1932" w:type="dxa"/>
          </w:tcPr>
          <w:p w14:paraId="156E298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14:paraId="2CF8C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707" w:type="dxa"/>
            <w:vMerge w:val="restart"/>
            <w:vAlign w:val="center"/>
          </w:tcPr>
          <w:p w14:paraId="3F8C4242">
            <w:pPr>
              <w:ind w:left="105" w:leftChars="5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本次申请</w:t>
            </w:r>
          </w:p>
        </w:tc>
        <w:tc>
          <w:tcPr>
            <w:tcW w:w="1675" w:type="dxa"/>
            <w:vAlign w:val="center"/>
          </w:tcPr>
          <w:p w14:paraId="092E6F6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类别</w:t>
            </w:r>
          </w:p>
        </w:tc>
        <w:tc>
          <w:tcPr>
            <w:tcW w:w="1652" w:type="dxa"/>
            <w:gridSpan w:val="2"/>
          </w:tcPr>
          <w:p w14:paraId="2857F50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比例（</w:t>
            </w:r>
            <w:r>
              <w:rPr>
                <w:sz w:val="24"/>
                <w:szCs w:val="24"/>
              </w:rPr>
              <w:t>%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</w:tc>
        <w:tc>
          <w:tcPr>
            <w:tcW w:w="2104" w:type="dxa"/>
            <w:gridSpan w:val="2"/>
          </w:tcPr>
          <w:p w14:paraId="0B88A114">
            <w:pPr>
              <w:ind w:left="-2" w:leftChars="-1" w:firstLine="1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金额</w:t>
            </w:r>
          </w:p>
        </w:tc>
        <w:tc>
          <w:tcPr>
            <w:tcW w:w="3051" w:type="dxa"/>
            <w:gridSpan w:val="2"/>
          </w:tcPr>
          <w:p w14:paraId="03662D2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项目进度描述</w:t>
            </w:r>
          </w:p>
        </w:tc>
      </w:tr>
      <w:tr w14:paraId="0C2F2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707" w:type="dxa"/>
            <w:vMerge w:val="continue"/>
          </w:tcPr>
          <w:p w14:paraId="495553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5" w:type="dxa"/>
            <w:vAlign w:val="center"/>
          </w:tcPr>
          <w:p w14:paraId="6A34EEA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预付款</w:t>
            </w:r>
          </w:p>
        </w:tc>
        <w:tc>
          <w:tcPr>
            <w:tcW w:w="1652" w:type="dxa"/>
            <w:gridSpan w:val="2"/>
            <w:tcBorders>
              <w:right w:val="nil"/>
            </w:tcBorders>
          </w:tcPr>
          <w:p w14:paraId="4BE8BEC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gridSpan w:val="2"/>
          </w:tcPr>
          <w:p w14:paraId="1A6AE639">
            <w:pPr>
              <w:rPr>
                <w:sz w:val="24"/>
                <w:szCs w:val="24"/>
              </w:rPr>
            </w:pPr>
          </w:p>
        </w:tc>
        <w:tc>
          <w:tcPr>
            <w:tcW w:w="3051" w:type="dxa"/>
            <w:gridSpan w:val="2"/>
          </w:tcPr>
          <w:p w14:paraId="4A84720B">
            <w:pPr>
              <w:rPr>
                <w:sz w:val="24"/>
                <w:szCs w:val="24"/>
              </w:rPr>
            </w:pPr>
          </w:p>
        </w:tc>
      </w:tr>
      <w:tr w14:paraId="52F7ED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707" w:type="dxa"/>
            <w:vMerge w:val="continue"/>
          </w:tcPr>
          <w:p w14:paraId="0A2F7B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5" w:type="dxa"/>
            <w:vAlign w:val="center"/>
          </w:tcPr>
          <w:p w14:paraId="17D8FD9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进度款</w:t>
            </w:r>
          </w:p>
        </w:tc>
        <w:tc>
          <w:tcPr>
            <w:tcW w:w="1652" w:type="dxa"/>
            <w:gridSpan w:val="2"/>
            <w:tcBorders>
              <w:right w:val="nil"/>
            </w:tcBorders>
          </w:tcPr>
          <w:p w14:paraId="693366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4" w:type="dxa"/>
            <w:gridSpan w:val="2"/>
          </w:tcPr>
          <w:p w14:paraId="5322E4F0">
            <w:pPr>
              <w:rPr>
                <w:sz w:val="24"/>
                <w:szCs w:val="24"/>
              </w:rPr>
            </w:pPr>
          </w:p>
        </w:tc>
        <w:tc>
          <w:tcPr>
            <w:tcW w:w="3051" w:type="dxa"/>
            <w:gridSpan w:val="2"/>
          </w:tcPr>
          <w:p w14:paraId="585E7426">
            <w:pPr>
              <w:rPr>
                <w:sz w:val="24"/>
                <w:szCs w:val="24"/>
              </w:rPr>
            </w:pPr>
          </w:p>
        </w:tc>
      </w:tr>
      <w:tr w14:paraId="73EB4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8" w:hRule="atLeast"/>
        </w:trPr>
        <w:tc>
          <w:tcPr>
            <w:tcW w:w="707" w:type="dxa"/>
            <w:vMerge w:val="continue"/>
          </w:tcPr>
          <w:p w14:paraId="1C1FD3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5" w:type="dxa"/>
            <w:shd w:val="clear" w:color="auto" w:fill="auto"/>
            <w:vAlign w:val="center"/>
          </w:tcPr>
          <w:p w14:paraId="32D3BE7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竣工结算款</w:t>
            </w:r>
          </w:p>
        </w:tc>
        <w:tc>
          <w:tcPr>
            <w:tcW w:w="1652" w:type="dxa"/>
            <w:gridSpan w:val="2"/>
            <w:tcBorders>
              <w:right w:val="nil"/>
            </w:tcBorders>
            <w:shd w:val="clear" w:color="auto" w:fill="auto"/>
          </w:tcPr>
          <w:p w14:paraId="33F1986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4" w:type="dxa"/>
            <w:gridSpan w:val="2"/>
            <w:shd w:val="clear" w:color="auto" w:fill="auto"/>
          </w:tcPr>
          <w:p w14:paraId="5D5F2D6C">
            <w:pPr>
              <w:rPr>
                <w:b/>
                <w:sz w:val="24"/>
                <w:szCs w:val="24"/>
              </w:rPr>
            </w:pPr>
          </w:p>
        </w:tc>
        <w:tc>
          <w:tcPr>
            <w:tcW w:w="3051" w:type="dxa"/>
            <w:gridSpan w:val="2"/>
            <w:shd w:val="clear" w:color="auto" w:fill="auto"/>
          </w:tcPr>
          <w:p w14:paraId="7B16051C">
            <w:pPr>
              <w:rPr>
                <w:b/>
                <w:sz w:val="24"/>
                <w:szCs w:val="24"/>
              </w:rPr>
            </w:pPr>
          </w:p>
        </w:tc>
      </w:tr>
      <w:tr w14:paraId="10935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05" w:hRule="exact"/>
        </w:trPr>
        <w:tc>
          <w:tcPr>
            <w:tcW w:w="4676" w:type="dxa"/>
            <w:gridSpan w:val="5"/>
          </w:tcPr>
          <w:p w14:paraId="55E88795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申请单位公章：</w:t>
            </w:r>
          </w:p>
          <w:p w14:paraId="6FFE205D">
            <w:pPr>
              <w:jc w:val="center"/>
              <w:rPr>
                <w:sz w:val="24"/>
                <w:szCs w:val="24"/>
              </w:rPr>
            </w:pPr>
          </w:p>
          <w:p w14:paraId="0DDF07DC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4513" w:type="dxa"/>
            <w:gridSpan w:val="3"/>
          </w:tcPr>
          <w:p w14:paraId="284FF31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申请单位负责人意见：</w:t>
            </w:r>
          </w:p>
          <w:p w14:paraId="0523C3E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签字：</w:t>
            </w:r>
          </w:p>
          <w:p w14:paraId="7A4E0CB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  <w:tr w14:paraId="050BA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97" w:hRule="exact"/>
        </w:trPr>
        <w:tc>
          <w:tcPr>
            <w:tcW w:w="4676" w:type="dxa"/>
            <w:gridSpan w:val="5"/>
          </w:tcPr>
          <w:p w14:paraId="0F4AA4A9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归口管理部门公章：</w:t>
            </w:r>
          </w:p>
          <w:p w14:paraId="4695B24C">
            <w:pPr>
              <w:jc w:val="center"/>
              <w:rPr>
                <w:sz w:val="24"/>
                <w:szCs w:val="24"/>
              </w:rPr>
            </w:pPr>
          </w:p>
          <w:p w14:paraId="3DEEADA8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4513" w:type="dxa"/>
            <w:gridSpan w:val="3"/>
          </w:tcPr>
          <w:p w14:paraId="6815F5BC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归口管理部门负责人意见：</w:t>
            </w:r>
          </w:p>
          <w:p w14:paraId="18B726A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签字：</w:t>
            </w:r>
            <w:r>
              <w:rPr>
                <w:sz w:val="24"/>
                <w:szCs w:val="24"/>
              </w:rPr>
              <w:t xml:space="preserve">  </w:t>
            </w:r>
          </w:p>
          <w:p w14:paraId="6306A5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</w:tbl>
    <w:p w14:paraId="1CC51CE7">
      <w:pPr>
        <w:ind w:left="-425" w:leftChars="-337" w:right="-624" w:rightChars="-297" w:hanging="283" w:hangingChars="135"/>
      </w:pPr>
      <w:r>
        <w:rPr>
          <w:rFonts w:hint="eastAsia"/>
        </w:rPr>
        <w:t>*建设工程归口管理部门包括：基建</w:t>
      </w:r>
      <w:r>
        <w:t>保障处、国有资产管理办公室、党委</w:t>
      </w:r>
      <w:r>
        <w:rPr>
          <w:rFonts w:hint="eastAsia"/>
        </w:rPr>
        <w:t>网</w:t>
      </w:r>
      <w:r>
        <w:t>信办、保卫处、实验室设备处、后勤服务处</w:t>
      </w:r>
      <w:r>
        <w:rPr>
          <w:rFonts w:hint="eastAsia"/>
        </w:rPr>
        <w:t>。</w:t>
      </w:r>
    </w:p>
    <w:p w14:paraId="22FB6F9C">
      <w:pPr>
        <w:ind w:left="-708" w:leftChars="-337" w:right="-624" w:rightChars="-297" w:firstLine="210" w:firstLineChars="100"/>
      </w:pPr>
      <w:r>
        <w:rPr>
          <w:rFonts w:hint="eastAsia"/>
        </w:rPr>
        <w:t>注： 1</w:t>
      </w:r>
      <w:r>
        <w:t>.</w:t>
      </w:r>
      <w:r>
        <w:rPr>
          <w:rFonts w:hint="eastAsia"/>
        </w:rPr>
        <w:t>各归口管理部门应建立和完善审核管理机制，严格控制工程预付款和进度款的拨付，</w:t>
      </w:r>
    </w:p>
    <w:p w14:paraId="742970CD">
      <w:pPr>
        <w:numPr>
          <w:ilvl w:val="255"/>
          <w:numId w:val="0"/>
        </w:numPr>
        <w:ind w:left="-708" w:leftChars="-337" w:right="-624" w:rightChars="-297" w:firstLine="630" w:firstLineChars="300"/>
      </w:pPr>
      <w:r>
        <w:rPr>
          <w:rFonts w:hint="eastAsia"/>
        </w:rPr>
        <w:t>做好审核管理工作，保证提供资料的真实性、完整性、准确性。</w:t>
      </w:r>
    </w:p>
    <w:p w14:paraId="34EEB3A3">
      <w:pPr>
        <w:numPr>
          <w:ilvl w:val="255"/>
          <w:numId w:val="0"/>
        </w:numPr>
        <w:ind w:left="-708" w:leftChars="-337" w:right="-624" w:rightChars="-297" w:firstLine="735" w:firstLineChars="350"/>
      </w:pPr>
      <w:r>
        <w:rPr>
          <w:rFonts w:hint="eastAsia"/>
        </w:rPr>
        <w:t>2.竣工结算款经归口管理部门审核后，还需报审计处出具建设工程竣工结算审计意见，</w:t>
      </w:r>
    </w:p>
    <w:p w14:paraId="313B1D4B">
      <w:pPr>
        <w:numPr>
          <w:ilvl w:val="255"/>
          <w:numId w:val="0"/>
        </w:numPr>
        <w:ind w:right="-624" w:rightChars="-297"/>
        <w:jc w:val="left"/>
      </w:pPr>
      <w:r>
        <w:rPr>
          <w:rFonts w:hint="eastAsia"/>
        </w:rPr>
        <w:t>方可办理财务结算。</w:t>
      </w:r>
    </w:p>
    <w:p w14:paraId="4D5BC5AF">
      <w:pPr>
        <w:numPr>
          <w:ilvl w:val="255"/>
          <w:numId w:val="0"/>
        </w:numPr>
        <w:ind w:right="-624" w:rightChars="-297"/>
        <w:jc w:val="left"/>
      </w:pPr>
      <w:r>
        <w:rPr>
          <w:rFonts w:hint="eastAsia"/>
        </w:rPr>
        <w:t>3.此表作为原始凭证保存至财务档案。</w:t>
      </w:r>
    </w:p>
    <w:p w14:paraId="76CEF85A">
      <w:pPr>
        <w:widowControl/>
        <w:jc w:val="left"/>
        <w:rPr>
          <w:rFonts w:asciiTheme="majorEastAsia" w:hAnsiTheme="majorEastAsia" w:eastAsiaTheme="majorEastAsia"/>
          <w:sz w:val="30"/>
          <w:szCs w:val="30"/>
        </w:rPr>
      </w:pPr>
    </w:p>
    <w:p w14:paraId="55EC3789">
      <w:pPr>
        <w:widowControl/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C47E24">
    <w:pPr>
      <w:pStyle w:val="8"/>
    </w:pPr>
    <w: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+KPi3ywCAABXBAAADgAAAAAAAAABACAAAAAfAQAAZHJzL2Uyb0RvYy54bWxQSwUGAAAAAAYA&#10;BgBZAQAAvQUAAAAA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 w14:paraId="5B2D7FF1">
                <w:pPr>
                  <w:pStyle w:val="8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19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9B444B">
    <w:pPr>
      <w:pStyle w:val="9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hideSpellingErrors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jgzNDRkNjE5ZTI1MmQ2M2RhZDc5Y2I0MWNlNTBkMmEifQ=="/>
  </w:docVars>
  <w:rsids>
    <w:rsidRoot w:val="34D81366"/>
    <w:rsid w:val="000A3F91"/>
    <w:rsid w:val="000B59C2"/>
    <w:rsid w:val="000F3D62"/>
    <w:rsid w:val="0011498B"/>
    <w:rsid w:val="0015125C"/>
    <w:rsid w:val="001942EA"/>
    <w:rsid w:val="001A6615"/>
    <w:rsid w:val="001D1E9A"/>
    <w:rsid w:val="00204CCC"/>
    <w:rsid w:val="00206DC8"/>
    <w:rsid w:val="00207224"/>
    <w:rsid w:val="00222775"/>
    <w:rsid w:val="00270786"/>
    <w:rsid w:val="00270F9C"/>
    <w:rsid w:val="002C7C67"/>
    <w:rsid w:val="002E687C"/>
    <w:rsid w:val="002E7389"/>
    <w:rsid w:val="003174E6"/>
    <w:rsid w:val="00321B65"/>
    <w:rsid w:val="0032422A"/>
    <w:rsid w:val="003245A4"/>
    <w:rsid w:val="00355BDF"/>
    <w:rsid w:val="0036293B"/>
    <w:rsid w:val="00366609"/>
    <w:rsid w:val="003836A2"/>
    <w:rsid w:val="003B0B7B"/>
    <w:rsid w:val="003C7F38"/>
    <w:rsid w:val="003D0C76"/>
    <w:rsid w:val="00403AC6"/>
    <w:rsid w:val="00411BBF"/>
    <w:rsid w:val="00421661"/>
    <w:rsid w:val="004626EA"/>
    <w:rsid w:val="004653E8"/>
    <w:rsid w:val="00481970"/>
    <w:rsid w:val="004834A1"/>
    <w:rsid w:val="004852D7"/>
    <w:rsid w:val="00492C02"/>
    <w:rsid w:val="004D01E4"/>
    <w:rsid w:val="00524416"/>
    <w:rsid w:val="00536A10"/>
    <w:rsid w:val="00537CBE"/>
    <w:rsid w:val="005402E8"/>
    <w:rsid w:val="005709B5"/>
    <w:rsid w:val="00573A86"/>
    <w:rsid w:val="00585360"/>
    <w:rsid w:val="005916E7"/>
    <w:rsid w:val="00593941"/>
    <w:rsid w:val="005A2451"/>
    <w:rsid w:val="005A694A"/>
    <w:rsid w:val="005A7F1D"/>
    <w:rsid w:val="005D1071"/>
    <w:rsid w:val="005F2CAA"/>
    <w:rsid w:val="006552C1"/>
    <w:rsid w:val="00694D3A"/>
    <w:rsid w:val="006B23E5"/>
    <w:rsid w:val="006B3881"/>
    <w:rsid w:val="006B7E47"/>
    <w:rsid w:val="006C3C3E"/>
    <w:rsid w:val="006D20C2"/>
    <w:rsid w:val="007214A7"/>
    <w:rsid w:val="00754A00"/>
    <w:rsid w:val="007664C7"/>
    <w:rsid w:val="0077524C"/>
    <w:rsid w:val="007A6E94"/>
    <w:rsid w:val="007C0CE2"/>
    <w:rsid w:val="007C4210"/>
    <w:rsid w:val="007C6190"/>
    <w:rsid w:val="00820F62"/>
    <w:rsid w:val="00836E21"/>
    <w:rsid w:val="00897090"/>
    <w:rsid w:val="008C5B6C"/>
    <w:rsid w:val="00953AAC"/>
    <w:rsid w:val="00997CF0"/>
    <w:rsid w:val="009A474F"/>
    <w:rsid w:val="009A56C9"/>
    <w:rsid w:val="009A6611"/>
    <w:rsid w:val="009B61F6"/>
    <w:rsid w:val="009C0074"/>
    <w:rsid w:val="009E6B10"/>
    <w:rsid w:val="009F5D78"/>
    <w:rsid w:val="00A22768"/>
    <w:rsid w:val="00A31410"/>
    <w:rsid w:val="00A31DAC"/>
    <w:rsid w:val="00A507A0"/>
    <w:rsid w:val="00A85E9A"/>
    <w:rsid w:val="00A87FEA"/>
    <w:rsid w:val="00AC0E33"/>
    <w:rsid w:val="00AC3F39"/>
    <w:rsid w:val="00AF6446"/>
    <w:rsid w:val="00AF686F"/>
    <w:rsid w:val="00B0487E"/>
    <w:rsid w:val="00B82FE9"/>
    <w:rsid w:val="00B838D2"/>
    <w:rsid w:val="00B872B8"/>
    <w:rsid w:val="00BA384E"/>
    <w:rsid w:val="00BB2FB8"/>
    <w:rsid w:val="00BB4D84"/>
    <w:rsid w:val="00BD0450"/>
    <w:rsid w:val="00C03178"/>
    <w:rsid w:val="00C14AF9"/>
    <w:rsid w:val="00C14FDA"/>
    <w:rsid w:val="00C66964"/>
    <w:rsid w:val="00C8041D"/>
    <w:rsid w:val="00CB0A77"/>
    <w:rsid w:val="00CE5D8E"/>
    <w:rsid w:val="00CF14A6"/>
    <w:rsid w:val="00CF6C6C"/>
    <w:rsid w:val="00D07818"/>
    <w:rsid w:val="00D07ADA"/>
    <w:rsid w:val="00D22005"/>
    <w:rsid w:val="00D24925"/>
    <w:rsid w:val="00D30216"/>
    <w:rsid w:val="00D307CC"/>
    <w:rsid w:val="00D31FB8"/>
    <w:rsid w:val="00D673A9"/>
    <w:rsid w:val="00D82768"/>
    <w:rsid w:val="00DB3D87"/>
    <w:rsid w:val="00DB4811"/>
    <w:rsid w:val="00DE197B"/>
    <w:rsid w:val="00DE548F"/>
    <w:rsid w:val="00DF0AA7"/>
    <w:rsid w:val="00E24521"/>
    <w:rsid w:val="00E25EEB"/>
    <w:rsid w:val="00E36ED2"/>
    <w:rsid w:val="00E50D2D"/>
    <w:rsid w:val="00E62D83"/>
    <w:rsid w:val="00E66E9E"/>
    <w:rsid w:val="00E735AE"/>
    <w:rsid w:val="00E859B3"/>
    <w:rsid w:val="00EA2924"/>
    <w:rsid w:val="00EA6CAC"/>
    <w:rsid w:val="00EC0D63"/>
    <w:rsid w:val="00EF3F9B"/>
    <w:rsid w:val="00EF64DD"/>
    <w:rsid w:val="00F13C94"/>
    <w:rsid w:val="00F733D8"/>
    <w:rsid w:val="00FA239C"/>
    <w:rsid w:val="00FB200D"/>
    <w:rsid w:val="00FC10FC"/>
    <w:rsid w:val="00FE013C"/>
    <w:rsid w:val="010B1594"/>
    <w:rsid w:val="01163987"/>
    <w:rsid w:val="027520D7"/>
    <w:rsid w:val="02777F80"/>
    <w:rsid w:val="02F07A01"/>
    <w:rsid w:val="039E740C"/>
    <w:rsid w:val="03BC4A9D"/>
    <w:rsid w:val="03BD49BA"/>
    <w:rsid w:val="05003548"/>
    <w:rsid w:val="053140EE"/>
    <w:rsid w:val="05AE1C8F"/>
    <w:rsid w:val="05BE78F1"/>
    <w:rsid w:val="05C92573"/>
    <w:rsid w:val="06585F30"/>
    <w:rsid w:val="078112A4"/>
    <w:rsid w:val="080740BB"/>
    <w:rsid w:val="086504F8"/>
    <w:rsid w:val="08F57ACE"/>
    <w:rsid w:val="08F92273"/>
    <w:rsid w:val="09615163"/>
    <w:rsid w:val="0A254586"/>
    <w:rsid w:val="0A2A1BF5"/>
    <w:rsid w:val="0A5834CC"/>
    <w:rsid w:val="0A7F52EF"/>
    <w:rsid w:val="0A982E07"/>
    <w:rsid w:val="0ABF65E6"/>
    <w:rsid w:val="0B5615F5"/>
    <w:rsid w:val="0BAA6AB1"/>
    <w:rsid w:val="0C6C0502"/>
    <w:rsid w:val="0C9079E9"/>
    <w:rsid w:val="0D4B211D"/>
    <w:rsid w:val="0D5A5098"/>
    <w:rsid w:val="0D7C461C"/>
    <w:rsid w:val="0D85340D"/>
    <w:rsid w:val="0D954021"/>
    <w:rsid w:val="0D9A64D6"/>
    <w:rsid w:val="0DED002C"/>
    <w:rsid w:val="0E4E07AB"/>
    <w:rsid w:val="0E992151"/>
    <w:rsid w:val="0EA077EF"/>
    <w:rsid w:val="0EA578A0"/>
    <w:rsid w:val="0F2A050E"/>
    <w:rsid w:val="0F72167C"/>
    <w:rsid w:val="10387FBB"/>
    <w:rsid w:val="109127D2"/>
    <w:rsid w:val="10951A4E"/>
    <w:rsid w:val="10EF367D"/>
    <w:rsid w:val="10FA3269"/>
    <w:rsid w:val="11F43208"/>
    <w:rsid w:val="11F56A7A"/>
    <w:rsid w:val="12316FAD"/>
    <w:rsid w:val="12421888"/>
    <w:rsid w:val="13624948"/>
    <w:rsid w:val="13E40E6B"/>
    <w:rsid w:val="14313B88"/>
    <w:rsid w:val="144D33A7"/>
    <w:rsid w:val="151501EB"/>
    <w:rsid w:val="15651E12"/>
    <w:rsid w:val="157E72E3"/>
    <w:rsid w:val="15C3562C"/>
    <w:rsid w:val="15F07F9F"/>
    <w:rsid w:val="164715EE"/>
    <w:rsid w:val="1722727B"/>
    <w:rsid w:val="176E2494"/>
    <w:rsid w:val="181D67E3"/>
    <w:rsid w:val="18FE29CF"/>
    <w:rsid w:val="198A6011"/>
    <w:rsid w:val="19C265F1"/>
    <w:rsid w:val="19DB2D10"/>
    <w:rsid w:val="1AA64039"/>
    <w:rsid w:val="1AAA4F67"/>
    <w:rsid w:val="1B056B22"/>
    <w:rsid w:val="1BF540AF"/>
    <w:rsid w:val="1C770A38"/>
    <w:rsid w:val="1CA7512B"/>
    <w:rsid w:val="1CB42EDA"/>
    <w:rsid w:val="1D0D4E7B"/>
    <w:rsid w:val="1D756FD8"/>
    <w:rsid w:val="1DBC0290"/>
    <w:rsid w:val="1DE577EB"/>
    <w:rsid w:val="1E2C3B3A"/>
    <w:rsid w:val="1E4C7D38"/>
    <w:rsid w:val="202D1DEC"/>
    <w:rsid w:val="2085659A"/>
    <w:rsid w:val="208F03B0"/>
    <w:rsid w:val="2164779B"/>
    <w:rsid w:val="21BA5075"/>
    <w:rsid w:val="21CC7C0A"/>
    <w:rsid w:val="222E1C78"/>
    <w:rsid w:val="22E5568B"/>
    <w:rsid w:val="22F36145"/>
    <w:rsid w:val="23492A98"/>
    <w:rsid w:val="23E66539"/>
    <w:rsid w:val="245F377B"/>
    <w:rsid w:val="248D0CA5"/>
    <w:rsid w:val="249917FE"/>
    <w:rsid w:val="24FF0DC8"/>
    <w:rsid w:val="250F627F"/>
    <w:rsid w:val="25883A58"/>
    <w:rsid w:val="26034CE0"/>
    <w:rsid w:val="2734208F"/>
    <w:rsid w:val="27350F0C"/>
    <w:rsid w:val="274D474A"/>
    <w:rsid w:val="274F43F6"/>
    <w:rsid w:val="27A34DEF"/>
    <w:rsid w:val="27F03E2A"/>
    <w:rsid w:val="298E7457"/>
    <w:rsid w:val="298F221D"/>
    <w:rsid w:val="2BD376AB"/>
    <w:rsid w:val="2C6A58A8"/>
    <w:rsid w:val="2CD56B9F"/>
    <w:rsid w:val="2D086209"/>
    <w:rsid w:val="2DB657EE"/>
    <w:rsid w:val="2DE75388"/>
    <w:rsid w:val="2E1B616F"/>
    <w:rsid w:val="2E5549E7"/>
    <w:rsid w:val="2E6D38F9"/>
    <w:rsid w:val="2E990DD9"/>
    <w:rsid w:val="2EA72771"/>
    <w:rsid w:val="2EAB333B"/>
    <w:rsid w:val="2EC238DD"/>
    <w:rsid w:val="2F162EBE"/>
    <w:rsid w:val="2F3C3EF0"/>
    <w:rsid w:val="2FBE482E"/>
    <w:rsid w:val="2FDA6140"/>
    <w:rsid w:val="30C65728"/>
    <w:rsid w:val="311F12DD"/>
    <w:rsid w:val="314B041E"/>
    <w:rsid w:val="31C15417"/>
    <w:rsid w:val="31C559E8"/>
    <w:rsid w:val="31D134B7"/>
    <w:rsid w:val="31D403EA"/>
    <w:rsid w:val="31E04AB2"/>
    <w:rsid w:val="321D1B36"/>
    <w:rsid w:val="32417C72"/>
    <w:rsid w:val="32F11DBB"/>
    <w:rsid w:val="33557238"/>
    <w:rsid w:val="33D13950"/>
    <w:rsid w:val="348A43CA"/>
    <w:rsid w:val="348B4C2B"/>
    <w:rsid w:val="349F4E8D"/>
    <w:rsid w:val="34B91A0A"/>
    <w:rsid w:val="34D81366"/>
    <w:rsid w:val="351153E0"/>
    <w:rsid w:val="352D1898"/>
    <w:rsid w:val="35366BF5"/>
    <w:rsid w:val="355873E9"/>
    <w:rsid w:val="35805C80"/>
    <w:rsid w:val="366C6D72"/>
    <w:rsid w:val="3699568D"/>
    <w:rsid w:val="369F4814"/>
    <w:rsid w:val="373B6744"/>
    <w:rsid w:val="373E0CA1"/>
    <w:rsid w:val="37730415"/>
    <w:rsid w:val="385B65D2"/>
    <w:rsid w:val="3999127F"/>
    <w:rsid w:val="399C796E"/>
    <w:rsid w:val="39C032F1"/>
    <w:rsid w:val="3A675EE6"/>
    <w:rsid w:val="3AE140A2"/>
    <w:rsid w:val="3B9D177C"/>
    <w:rsid w:val="3BA672AB"/>
    <w:rsid w:val="3C5A0D34"/>
    <w:rsid w:val="3C6109FB"/>
    <w:rsid w:val="3DA946EF"/>
    <w:rsid w:val="3DAD7F06"/>
    <w:rsid w:val="3DDB78E7"/>
    <w:rsid w:val="3DEC63E4"/>
    <w:rsid w:val="3E5A0194"/>
    <w:rsid w:val="3F2E59F0"/>
    <w:rsid w:val="3F76067D"/>
    <w:rsid w:val="3FAB7363"/>
    <w:rsid w:val="412A3AB2"/>
    <w:rsid w:val="417853DA"/>
    <w:rsid w:val="417B467A"/>
    <w:rsid w:val="41B76F4F"/>
    <w:rsid w:val="434500D6"/>
    <w:rsid w:val="436061C7"/>
    <w:rsid w:val="43DC20DB"/>
    <w:rsid w:val="445D2FB7"/>
    <w:rsid w:val="446D641B"/>
    <w:rsid w:val="44DA535F"/>
    <w:rsid w:val="45451750"/>
    <w:rsid w:val="45643BAB"/>
    <w:rsid w:val="456C169C"/>
    <w:rsid w:val="458E38F9"/>
    <w:rsid w:val="45C1250B"/>
    <w:rsid w:val="465515D1"/>
    <w:rsid w:val="474F4272"/>
    <w:rsid w:val="47835CCA"/>
    <w:rsid w:val="47B96F3C"/>
    <w:rsid w:val="47C66E1A"/>
    <w:rsid w:val="488D4D74"/>
    <w:rsid w:val="48CB3DCC"/>
    <w:rsid w:val="48D34A2F"/>
    <w:rsid w:val="4AA77F21"/>
    <w:rsid w:val="4AAC7CF9"/>
    <w:rsid w:val="4B0703AF"/>
    <w:rsid w:val="4BA27542"/>
    <w:rsid w:val="4C364F3A"/>
    <w:rsid w:val="4C4542BD"/>
    <w:rsid w:val="4C571903"/>
    <w:rsid w:val="4E487C6D"/>
    <w:rsid w:val="4E4A5793"/>
    <w:rsid w:val="4ED11A10"/>
    <w:rsid w:val="4EFB6A8D"/>
    <w:rsid w:val="4F262A4B"/>
    <w:rsid w:val="4F4F125B"/>
    <w:rsid w:val="502E2C5F"/>
    <w:rsid w:val="5078281C"/>
    <w:rsid w:val="50922A69"/>
    <w:rsid w:val="51253DC8"/>
    <w:rsid w:val="5144352D"/>
    <w:rsid w:val="51E1640E"/>
    <w:rsid w:val="520C58CC"/>
    <w:rsid w:val="526136E8"/>
    <w:rsid w:val="526A6404"/>
    <w:rsid w:val="52AF3B25"/>
    <w:rsid w:val="52B96A43"/>
    <w:rsid w:val="540F2E7F"/>
    <w:rsid w:val="54520EFE"/>
    <w:rsid w:val="545A4256"/>
    <w:rsid w:val="55AE4859"/>
    <w:rsid w:val="5607222A"/>
    <w:rsid w:val="56DF0A43"/>
    <w:rsid w:val="57525FF2"/>
    <w:rsid w:val="577655E3"/>
    <w:rsid w:val="577E200A"/>
    <w:rsid w:val="589D76C0"/>
    <w:rsid w:val="5AC32751"/>
    <w:rsid w:val="5AEB665E"/>
    <w:rsid w:val="5B2D6220"/>
    <w:rsid w:val="5B3E060C"/>
    <w:rsid w:val="5D2E6280"/>
    <w:rsid w:val="5D7548E6"/>
    <w:rsid w:val="5DDB01B6"/>
    <w:rsid w:val="5DFC0783"/>
    <w:rsid w:val="5E4C7EA6"/>
    <w:rsid w:val="5E4D401A"/>
    <w:rsid w:val="5E686738"/>
    <w:rsid w:val="5EDE0184"/>
    <w:rsid w:val="5F546472"/>
    <w:rsid w:val="5FBD3AC3"/>
    <w:rsid w:val="5FCB5539"/>
    <w:rsid w:val="5FE04953"/>
    <w:rsid w:val="60687CFB"/>
    <w:rsid w:val="607E28C7"/>
    <w:rsid w:val="60FE063F"/>
    <w:rsid w:val="615F1B8E"/>
    <w:rsid w:val="61CC6BF7"/>
    <w:rsid w:val="627E7362"/>
    <w:rsid w:val="62D15126"/>
    <w:rsid w:val="633D3705"/>
    <w:rsid w:val="64B40B31"/>
    <w:rsid w:val="64C64FF2"/>
    <w:rsid w:val="65440782"/>
    <w:rsid w:val="656211BC"/>
    <w:rsid w:val="65750BE1"/>
    <w:rsid w:val="66175D38"/>
    <w:rsid w:val="662710A7"/>
    <w:rsid w:val="66504F5A"/>
    <w:rsid w:val="66593AED"/>
    <w:rsid w:val="67643C2C"/>
    <w:rsid w:val="67E25D6B"/>
    <w:rsid w:val="67ED00C4"/>
    <w:rsid w:val="691722BE"/>
    <w:rsid w:val="69D25601"/>
    <w:rsid w:val="69D3459F"/>
    <w:rsid w:val="6A001BE7"/>
    <w:rsid w:val="6A357F94"/>
    <w:rsid w:val="6A68002A"/>
    <w:rsid w:val="6A755C5E"/>
    <w:rsid w:val="6ACB4032"/>
    <w:rsid w:val="6B285E33"/>
    <w:rsid w:val="6B4355EC"/>
    <w:rsid w:val="6B547E5E"/>
    <w:rsid w:val="6BC96F54"/>
    <w:rsid w:val="6BDB75D3"/>
    <w:rsid w:val="6C727F37"/>
    <w:rsid w:val="6C7B4A19"/>
    <w:rsid w:val="6CDE41B2"/>
    <w:rsid w:val="6DF131CA"/>
    <w:rsid w:val="6DF64B98"/>
    <w:rsid w:val="6E19319D"/>
    <w:rsid w:val="6E8B23D7"/>
    <w:rsid w:val="6EC82EAB"/>
    <w:rsid w:val="6ED926EF"/>
    <w:rsid w:val="6F4064D3"/>
    <w:rsid w:val="6FED1F5D"/>
    <w:rsid w:val="70880BAF"/>
    <w:rsid w:val="70B32E6B"/>
    <w:rsid w:val="710C3399"/>
    <w:rsid w:val="71357785"/>
    <w:rsid w:val="71607BEB"/>
    <w:rsid w:val="71680BA1"/>
    <w:rsid w:val="71CC417B"/>
    <w:rsid w:val="72125332"/>
    <w:rsid w:val="72565C05"/>
    <w:rsid w:val="72603B5A"/>
    <w:rsid w:val="72FF44EF"/>
    <w:rsid w:val="73184C9C"/>
    <w:rsid w:val="73FE33DF"/>
    <w:rsid w:val="74250670"/>
    <w:rsid w:val="74604B19"/>
    <w:rsid w:val="750D0913"/>
    <w:rsid w:val="7532583E"/>
    <w:rsid w:val="758F1291"/>
    <w:rsid w:val="768A40CF"/>
    <w:rsid w:val="769A7531"/>
    <w:rsid w:val="76B06A57"/>
    <w:rsid w:val="77AD09F8"/>
    <w:rsid w:val="78A74CC3"/>
    <w:rsid w:val="78B10039"/>
    <w:rsid w:val="79125D86"/>
    <w:rsid w:val="79586707"/>
    <w:rsid w:val="79951FB3"/>
    <w:rsid w:val="79AD57A6"/>
    <w:rsid w:val="79BD66D7"/>
    <w:rsid w:val="79EE6E94"/>
    <w:rsid w:val="79FC3536"/>
    <w:rsid w:val="7A594877"/>
    <w:rsid w:val="7B325D8F"/>
    <w:rsid w:val="7BB00C9D"/>
    <w:rsid w:val="7C5B600F"/>
    <w:rsid w:val="7DA21F37"/>
    <w:rsid w:val="7EC02D84"/>
    <w:rsid w:val="7EDE1169"/>
    <w:rsid w:val="7F965547"/>
    <w:rsid w:val="7FF81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260" w:after="260" w:line="415" w:lineRule="auto"/>
      <w:outlineLvl w:val="1"/>
    </w:pPr>
    <w:rPr>
      <w:rFonts w:ascii="Calibri Light" w:hAnsi="Calibri Light" w:eastAsia="宋体" w:cs="Times New Roman"/>
      <w:b/>
      <w:bCs/>
      <w:kern w:val="1"/>
      <w:sz w:val="32"/>
      <w:szCs w:val="32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after="257" w:line="259" w:lineRule="auto"/>
      <w:ind w:left="329" w:hanging="10"/>
      <w:outlineLvl w:val="2"/>
    </w:pPr>
    <w:rPr>
      <w:rFonts w:ascii="微软雅黑" w:hAnsi="微软雅黑" w:eastAsia="微软雅黑" w:cs="微软雅黑"/>
      <w:kern w:val="1"/>
      <w:sz w:val="30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"/>
    <w:basedOn w:val="1"/>
    <w:unhideWhenUsed/>
    <w:qFormat/>
    <w:uiPriority w:val="1"/>
    <w:pPr>
      <w:ind w:left="116"/>
    </w:pPr>
    <w:rPr>
      <w:rFonts w:ascii="华文宋体" w:hAnsi="华文宋体" w:eastAsia="华文宋体"/>
      <w:sz w:val="26"/>
      <w:szCs w:val="26"/>
    </w:rPr>
  </w:style>
  <w:style w:type="paragraph" w:styleId="7">
    <w:name w:val="Balloon Text"/>
    <w:basedOn w:val="1"/>
    <w:link w:val="27"/>
    <w:qFormat/>
    <w:uiPriority w:val="0"/>
    <w:rPr>
      <w:sz w:val="18"/>
      <w:szCs w:val="18"/>
    </w:rPr>
  </w:style>
  <w:style w:type="paragraph" w:styleId="8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1"/>
    <w:next w:val="1"/>
    <w:qFormat/>
    <w:uiPriority w:val="39"/>
    <w:pPr>
      <w:spacing w:before="120" w:after="120"/>
      <w:jc w:val="left"/>
    </w:pPr>
    <w:rPr>
      <w:b/>
      <w:bCs/>
      <w:caps/>
      <w:sz w:val="20"/>
      <w:szCs w:val="20"/>
    </w:rPr>
  </w:style>
  <w:style w:type="paragraph" w:styleId="11">
    <w:name w:val="toc 2"/>
    <w:basedOn w:val="1"/>
    <w:next w:val="1"/>
    <w:qFormat/>
    <w:uiPriority w:val="39"/>
    <w:pPr>
      <w:ind w:left="210"/>
      <w:jc w:val="left"/>
    </w:pPr>
    <w:rPr>
      <w:smallCaps/>
      <w:sz w:val="20"/>
      <w:szCs w:val="20"/>
    </w:rPr>
  </w:style>
  <w:style w:type="paragraph" w:styleId="1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4">
    <w:name w:val="Table Grid"/>
    <w:basedOn w:val="13"/>
    <w:qFormat/>
    <w:uiPriority w:val="39"/>
    <w:rPr>
      <w:rFonts w:eastAsia="Times New Roman"/>
      <w:kern w:val="2"/>
      <w:sz w:val="21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6">
    <w:name w:val="Strong"/>
    <w:basedOn w:val="15"/>
    <w:qFormat/>
    <w:uiPriority w:val="22"/>
    <w:rPr>
      <w:rFonts w:ascii="Times New Roman" w:hAnsi="Times New Roman" w:eastAsia="宋体" w:cs="Times New Roman"/>
      <w:b/>
      <w:bCs/>
    </w:rPr>
  </w:style>
  <w:style w:type="character" w:styleId="17">
    <w:name w:val="page number"/>
    <w:qFormat/>
    <w:uiPriority w:val="99"/>
    <w:rPr>
      <w:rFonts w:cs="Times New Roman"/>
    </w:rPr>
  </w:style>
  <w:style w:type="character" w:styleId="18">
    <w:name w:val="Hyperlink"/>
    <w:semiHidden/>
    <w:unhideWhenUsed/>
    <w:qFormat/>
    <w:uiPriority w:val="99"/>
    <w:rPr>
      <w:rFonts w:ascii="Times New Roman" w:hAnsi="Times New Roman" w:eastAsia="宋体" w:cs="Times New Roman"/>
      <w:color w:val="0000FF"/>
      <w:u w:val="single"/>
    </w:rPr>
  </w:style>
  <w:style w:type="character" w:styleId="19">
    <w:name w:val="annotation reference"/>
    <w:basedOn w:val="15"/>
    <w:qFormat/>
    <w:uiPriority w:val="0"/>
    <w:rPr>
      <w:sz w:val="21"/>
      <w:szCs w:val="21"/>
    </w:rPr>
  </w:style>
  <w:style w:type="paragraph" w:styleId="20">
    <w:name w:val="List Paragraph"/>
    <w:basedOn w:val="1"/>
    <w:unhideWhenUsed/>
    <w:qFormat/>
    <w:uiPriority w:val="34"/>
    <w:pPr>
      <w:ind w:firstLine="420" w:firstLineChars="200"/>
    </w:pPr>
    <w:rPr>
      <w:rFonts w:ascii="Times New Roman" w:hAnsi="Times New Roman" w:eastAsia="宋体" w:cs="Times New Roman"/>
    </w:rPr>
  </w:style>
  <w:style w:type="character" w:customStyle="1" w:styleId="21">
    <w:name w:val="font21"/>
    <w:qFormat/>
    <w:uiPriority w:val="0"/>
    <w:rPr>
      <w:rFonts w:hint="eastAsia" w:ascii="宋体" w:hAnsi="宋体" w:eastAsia="宋体" w:cs="宋体"/>
      <w:b/>
      <w:color w:val="000000"/>
      <w:sz w:val="21"/>
      <w:szCs w:val="21"/>
      <w:u w:val="none"/>
    </w:rPr>
  </w:style>
  <w:style w:type="character" w:customStyle="1" w:styleId="22">
    <w:name w:val="font01"/>
    <w:qFormat/>
    <w:uiPriority w:val="0"/>
    <w:rPr>
      <w:rFonts w:ascii="Calibri" w:hAnsi="Calibri" w:cs="Calibri" w:eastAsiaTheme="minorEastAsia"/>
      <w:b/>
      <w:color w:val="000000"/>
      <w:sz w:val="21"/>
      <w:szCs w:val="21"/>
      <w:u w:val="none"/>
    </w:rPr>
  </w:style>
  <w:style w:type="paragraph" w:customStyle="1" w:styleId="23">
    <w:name w:val="列出段落1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paragraph" w:customStyle="1" w:styleId="24">
    <w:name w:val="0标1"/>
    <w:basedOn w:val="2"/>
    <w:qFormat/>
    <w:uiPriority w:val="0"/>
    <w:pPr>
      <w:jc w:val="center"/>
    </w:pPr>
    <w:rPr>
      <w:rFonts w:ascii="Times New Roman" w:hAnsi="Times New Roman" w:eastAsia="黑体"/>
      <w:color w:val="000000" w:themeColor="text1"/>
      <w:kern w:val="0"/>
      <w:sz w:val="36"/>
      <w:szCs w:val="36"/>
    </w:rPr>
  </w:style>
  <w:style w:type="paragraph" w:customStyle="1" w:styleId="25">
    <w:name w:val="0章3"/>
    <w:basedOn w:val="1"/>
    <w:qFormat/>
    <w:uiPriority w:val="0"/>
    <w:pPr>
      <w:spacing w:beforeLines="50" w:afterLines="50" w:line="400" w:lineRule="exact"/>
      <w:jc w:val="center"/>
    </w:pPr>
    <w:rPr>
      <w:rFonts w:ascii="Times New Roman" w:hAnsi="Times New Roman" w:eastAsia="黑体" w:cs="Times New Roman"/>
      <w:color w:val="000000" w:themeColor="text1"/>
      <w:sz w:val="28"/>
      <w:szCs w:val="28"/>
    </w:rPr>
  </w:style>
  <w:style w:type="paragraph" w:customStyle="1" w:styleId="26">
    <w:name w:val="0正4"/>
    <w:basedOn w:val="1"/>
    <w:qFormat/>
    <w:uiPriority w:val="0"/>
    <w:pPr>
      <w:spacing w:line="400" w:lineRule="exact"/>
      <w:ind w:firstLine="480" w:firstLineChars="200"/>
    </w:pPr>
    <w:rPr>
      <w:rFonts w:ascii="Times New Roman" w:hAnsi="Times New Roman" w:eastAsia="宋体" w:cs="Times New Roman"/>
      <w:color w:val="000000" w:themeColor="text1"/>
      <w:sz w:val="24"/>
      <w:szCs w:val="24"/>
    </w:rPr>
  </w:style>
  <w:style w:type="character" w:customStyle="1" w:styleId="27">
    <w:name w:val="批注框文本 Char"/>
    <w:basedOn w:val="15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B0DF465-0A54-4FCD-BC13-A199880571A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368</Words>
  <Characters>371</Characters>
  <Lines>56</Lines>
  <Paragraphs>15</Paragraphs>
  <TotalTime>39</TotalTime>
  <ScaleCrop>false</ScaleCrop>
  <LinksUpToDate>false</LinksUpToDate>
  <CharactersWithSpaces>444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2023-11-17T02:32:00Z</dcterms:created>
  <dc:creator>张勇</dc:creator>
  <cp:lastModifiedBy>大鹏鸟</cp:lastModifiedBy>
  <dcterms:modified xsi:type="dcterms:W3CDTF">2024-11-06T12:20:00Z</dcterms:modified>
  <cp:revision>112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100CF7D4907F476FACF80585AF42FED8_13</vt:lpwstr>
  </property>
</Properties>
</file>