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7A839">
      <w:pPr>
        <w:jc w:val="center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联想•中国2027届秋招已全面启动！</w:t>
      </w:r>
    </w:p>
    <w:p w14:paraId="1F4BF76F">
      <w:pPr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三大项目同步开放、六大岗位全线热招，入局AI新赛道，解锁优质职场起点！</w:t>
      </w:r>
    </w:p>
    <w:p w14:paraId="552475AE">
      <w:pPr>
        <w:rPr>
          <w:rFonts w:hint="eastAsia" w:ascii="宋体" w:hAnsi="宋体" w:eastAsia="宋体" w:cs="宋体"/>
          <w:sz w:val="21"/>
          <w:szCs w:val="21"/>
        </w:rPr>
      </w:pPr>
    </w:p>
    <w:p w14:paraId="06167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【招聘岗位】</w:t>
      </w:r>
    </w:p>
    <w:p w14:paraId="5B6C4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1、应届生招聘</w:t>
      </w:r>
    </w:p>
    <w:p w14:paraId="74B53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技术类、产品与项目类、设计类、市场与销售类、职能类（财务/人力）、供应链类</w:t>
      </w:r>
    </w:p>
    <w:p w14:paraId="71447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2、人才项目—AI专项</w:t>
      </w:r>
    </w:p>
    <w:p w14:paraId="072D1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3、人才项目—管培生Future Leaders</w:t>
      </w:r>
    </w:p>
    <w:p w14:paraId="53F1D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0B7C0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【网申时间】</w:t>
      </w:r>
    </w:p>
    <w:p w14:paraId="7B812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8月5日～11月13日，岗位招满随时关停，请有意向的同学尽快投递！</w:t>
      </w:r>
    </w:p>
    <w:p w14:paraId="4DD54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06AFA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【招聘对象】</w:t>
      </w:r>
    </w:p>
    <w:p w14:paraId="6B88C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2027届海内外毕业生</w:t>
      </w:r>
    </w:p>
    <w:p w14:paraId="6A13A2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（毕业时间2026年9月1日-2027年8月31日）</w:t>
      </w:r>
    </w:p>
    <w:p w14:paraId="08317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2D73D2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【工作地点】</w:t>
      </w:r>
    </w:p>
    <w:p w14:paraId="4B6F6D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北京、天津、深圳、上海、武汉、成都、合肥、苏州、重庆、杭州、济南、哈尔滨等</w:t>
      </w:r>
    </w:p>
    <w:p w14:paraId="62255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</w:p>
    <w:p w14:paraId="3E13E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【薪酬福利】</w:t>
      </w:r>
    </w:p>
    <w:p w14:paraId="7D35A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行业具有竞争力的薪酬，带薪年假15天起，全薪病假12天，企业年金，六险一金，住房及餐食补贴，旅游津贴，子女奖学金，班车接送，弹性办公，免费健身房……</w:t>
      </w:r>
    </w:p>
    <w:p w14:paraId="388D0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</w:p>
    <w:p w14:paraId="524E6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1"/>
          <w:szCs w:val="21"/>
        </w:rPr>
        <w:t>【招聘官网】</w:t>
      </w:r>
      <w:r>
        <w:rPr>
          <w:rFonts w:hint="eastAsia" w:ascii="宋体" w:hAnsi="宋体" w:eastAsia="宋体" w:cs="宋体"/>
          <w:sz w:val="21"/>
          <w:szCs w:val="21"/>
        </w:rPr>
        <w:t>（建议通过pc端网申）</w:t>
      </w:r>
    </w:p>
    <w:p w14:paraId="0BDC9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https://talent.lenovo.com.cn/home，内推码：2027XZLMZQY</w:t>
      </w:r>
    </w:p>
    <w:p w14:paraId="43C83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【内推码填写指南】官网网申投递岗位，创建简历时在 “我的简历-其他”模块中找到 “从哪儿获知此招聘信息 ”选择“ 联想员工推荐 ”，并输入内推码2027XZLMZQY</w:t>
      </w:r>
    </w:p>
    <w:p w14:paraId="42EBE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3A04D2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提醒</w:t>
      </w:r>
      <w:r>
        <w:rPr>
          <w:rFonts w:hint="eastAsia" w:ascii="宋体" w:hAnsi="宋体" w:eastAsia="宋体" w:cs="宋体"/>
          <w:sz w:val="21"/>
          <w:szCs w:val="21"/>
        </w:rPr>
        <w:t>：简历通过筛选后，系统自动触发测评，需在3个自然日内完成测评，若过往做过测评且有成绩，则无需重复作答，过往成绩会保留；offer会在9月陆续发出～～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37B1A6C"/>
    <w:rsid w:val="D37B1A6C"/>
    <w:rsid w:val="FBD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2026-08-07T04:43:00Z</dcterms:created>
  <dc:creator>等风来YHR</dc:creator>
  <cp:lastModifiedBy>等风来YHR</cp:lastModifiedBy>
  <dcterms:modified xsi:type="dcterms:W3CDTF">2026-08-12T17:09:13Z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D07BD3C7C88ADE158881746A7326EE35_41</vt:lpwstr>
  </property>
</Properties>
</file>